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DC" w:rsidRPr="007F757E" w:rsidRDefault="00061BDC" w:rsidP="00061BDC">
      <w:pPr>
        <w:pStyle w:val="2"/>
        <w:spacing w:before="0" w:after="0"/>
        <w:jc w:val="center"/>
        <w:rPr>
          <w:rFonts w:ascii="Times New Roman" w:hAnsi="Times New Roman"/>
          <w:i w:val="0"/>
          <w:caps/>
        </w:rPr>
      </w:pPr>
      <w:bookmarkStart w:id="0" w:name="_GoBack"/>
      <w:bookmarkEnd w:id="0"/>
      <w:r w:rsidRPr="007F757E">
        <w:rPr>
          <w:rFonts w:ascii="Times New Roman" w:hAnsi="Times New Roman"/>
          <w:i w:val="0"/>
          <w:caps/>
        </w:rPr>
        <w:t>заключение</w:t>
      </w:r>
    </w:p>
    <w:p w:rsidR="00061BDC" w:rsidRPr="007F757E" w:rsidRDefault="00061BDC" w:rsidP="00061BDC">
      <w:pPr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 xml:space="preserve">юридического </w:t>
      </w:r>
      <w:r w:rsidR="00625E5B" w:rsidRPr="007F757E">
        <w:rPr>
          <w:b/>
          <w:bCs/>
          <w:sz w:val="28"/>
          <w:szCs w:val="28"/>
        </w:rPr>
        <w:t>отдела</w:t>
      </w:r>
      <w:r w:rsidR="005A36E6" w:rsidRPr="007F757E">
        <w:rPr>
          <w:b/>
          <w:bCs/>
          <w:sz w:val="28"/>
          <w:szCs w:val="28"/>
        </w:rPr>
        <w:t xml:space="preserve"> </w:t>
      </w:r>
      <w:r w:rsidRPr="007F757E">
        <w:rPr>
          <w:b/>
          <w:bCs/>
          <w:sz w:val="28"/>
          <w:szCs w:val="28"/>
        </w:rPr>
        <w:t>аппарата Думы</w:t>
      </w:r>
      <w:r w:rsidR="00353BA9" w:rsidRPr="007F757E">
        <w:rPr>
          <w:b/>
          <w:bCs/>
          <w:sz w:val="28"/>
          <w:szCs w:val="28"/>
        </w:rPr>
        <w:t xml:space="preserve"> </w:t>
      </w:r>
      <w:r w:rsidRPr="007F757E">
        <w:rPr>
          <w:b/>
          <w:bCs/>
          <w:sz w:val="28"/>
          <w:szCs w:val="28"/>
        </w:rPr>
        <w:t>городского округа Тольятти</w:t>
      </w:r>
    </w:p>
    <w:p w:rsidR="008A4D95" w:rsidRPr="007F757E" w:rsidRDefault="00061BDC" w:rsidP="008A4D95">
      <w:pPr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>на</w:t>
      </w:r>
      <w:r w:rsidR="008A4D95">
        <w:rPr>
          <w:b/>
          <w:bCs/>
          <w:sz w:val="28"/>
          <w:szCs w:val="28"/>
        </w:rPr>
        <w:t xml:space="preserve"> информацию администрации городского округа Тольятти о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</w:t>
      </w:r>
      <w:proofErr w:type="spellStart"/>
      <w:r w:rsidR="008A4D95">
        <w:rPr>
          <w:b/>
          <w:bCs/>
          <w:sz w:val="28"/>
          <w:szCs w:val="28"/>
        </w:rPr>
        <w:t>Спецкомбинат</w:t>
      </w:r>
      <w:proofErr w:type="spellEnd"/>
      <w:r w:rsidR="008A4D95">
        <w:rPr>
          <w:b/>
          <w:bCs/>
          <w:sz w:val="28"/>
          <w:szCs w:val="28"/>
        </w:rPr>
        <w:t xml:space="preserve"> ритуальных услуг» городского округа Тольятти, муниципального предприятия «Тольяттинское пассажирское автотранспортное предприятие № 3»</w:t>
      </w:r>
    </w:p>
    <w:p w:rsidR="00061BDC" w:rsidRPr="007F757E" w:rsidRDefault="00061BDC" w:rsidP="00061BDC">
      <w:pPr>
        <w:jc w:val="center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 xml:space="preserve">(Д – </w:t>
      </w:r>
      <w:r w:rsidR="008A4D95">
        <w:rPr>
          <w:b/>
          <w:sz w:val="28"/>
          <w:szCs w:val="28"/>
        </w:rPr>
        <w:t>250</w:t>
      </w:r>
      <w:r w:rsidR="005D119F" w:rsidRPr="007F757E">
        <w:rPr>
          <w:b/>
          <w:sz w:val="28"/>
          <w:szCs w:val="28"/>
        </w:rPr>
        <w:t xml:space="preserve"> </w:t>
      </w:r>
      <w:r w:rsidRPr="007F757E">
        <w:rPr>
          <w:b/>
          <w:sz w:val="28"/>
          <w:szCs w:val="28"/>
        </w:rPr>
        <w:t xml:space="preserve">от </w:t>
      </w:r>
      <w:r w:rsidR="008A4D95">
        <w:rPr>
          <w:b/>
          <w:sz w:val="28"/>
          <w:szCs w:val="28"/>
        </w:rPr>
        <w:t>02</w:t>
      </w:r>
      <w:r w:rsidRPr="007F757E">
        <w:rPr>
          <w:b/>
          <w:sz w:val="28"/>
          <w:szCs w:val="28"/>
        </w:rPr>
        <w:t>.</w:t>
      </w:r>
      <w:r w:rsidR="008A4D95">
        <w:rPr>
          <w:b/>
          <w:sz w:val="28"/>
          <w:szCs w:val="28"/>
        </w:rPr>
        <w:t>11</w:t>
      </w:r>
      <w:r w:rsidRPr="007F757E">
        <w:rPr>
          <w:b/>
          <w:sz w:val="28"/>
          <w:szCs w:val="28"/>
        </w:rPr>
        <w:t>.20</w:t>
      </w:r>
      <w:r w:rsidR="005D119F" w:rsidRPr="007F757E">
        <w:rPr>
          <w:b/>
          <w:sz w:val="28"/>
          <w:szCs w:val="28"/>
        </w:rPr>
        <w:t>2</w:t>
      </w:r>
      <w:r w:rsidR="008512E4" w:rsidRPr="007F757E">
        <w:rPr>
          <w:b/>
          <w:sz w:val="28"/>
          <w:szCs w:val="28"/>
        </w:rPr>
        <w:t>4</w:t>
      </w:r>
      <w:r w:rsidRPr="007F757E">
        <w:rPr>
          <w:b/>
          <w:sz w:val="28"/>
          <w:szCs w:val="28"/>
        </w:rPr>
        <w:t>г.)</w:t>
      </w:r>
    </w:p>
    <w:p w:rsidR="00353487" w:rsidRPr="007F757E" w:rsidRDefault="00353487" w:rsidP="00196DCC">
      <w:pPr>
        <w:pStyle w:val="a5"/>
        <w:rPr>
          <w:sz w:val="28"/>
          <w:szCs w:val="28"/>
        </w:rPr>
      </w:pPr>
    </w:p>
    <w:p w:rsidR="009C6BF0" w:rsidRPr="007F757E" w:rsidRDefault="009C6BF0" w:rsidP="00FE75FA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Рассмотрев</w:t>
      </w:r>
      <w:r w:rsidR="00370A7C" w:rsidRPr="007F757E">
        <w:rPr>
          <w:sz w:val="28"/>
          <w:szCs w:val="28"/>
        </w:rPr>
        <w:t xml:space="preserve"> представленн</w:t>
      </w:r>
      <w:r w:rsidR="00233413">
        <w:rPr>
          <w:sz w:val="28"/>
          <w:szCs w:val="28"/>
        </w:rPr>
        <w:t xml:space="preserve">ую </w:t>
      </w:r>
      <w:r w:rsidR="003F7CE7" w:rsidRPr="007F757E">
        <w:rPr>
          <w:sz w:val="28"/>
          <w:szCs w:val="28"/>
        </w:rPr>
        <w:t xml:space="preserve">администрацией городского округа Тольятти </w:t>
      </w:r>
      <w:r w:rsidR="00370A7C" w:rsidRPr="007F757E">
        <w:rPr>
          <w:sz w:val="28"/>
          <w:szCs w:val="28"/>
        </w:rPr>
        <w:t xml:space="preserve">в соответствии с планом </w:t>
      </w:r>
      <w:r w:rsidR="00233413">
        <w:rPr>
          <w:sz w:val="28"/>
          <w:szCs w:val="28"/>
        </w:rPr>
        <w:t xml:space="preserve">текущей </w:t>
      </w:r>
      <w:r w:rsidR="00370A7C" w:rsidRPr="007F757E">
        <w:rPr>
          <w:sz w:val="28"/>
          <w:szCs w:val="28"/>
        </w:rPr>
        <w:t>деятельности Думы городского округа Тольятти на IV квартал 202</w:t>
      </w:r>
      <w:r w:rsidR="005223D0" w:rsidRPr="007F757E">
        <w:rPr>
          <w:sz w:val="28"/>
          <w:szCs w:val="28"/>
        </w:rPr>
        <w:t>4</w:t>
      </w:r>
      <w:r w:rsidR="00370A7C" w:rsidRPr="007F757E">
        <w:rPr>
          <w:sz w:val="28"/>
          <w:szCs w:val="28"/>
        </w:rPr>
        <w:t xml:space="preserve"> года, утвержденным решением Думы городского округа Тольятти от </w:t>
      </w:r>
      <w:r w:rsidR="005223D0" w:rsidRPr="007F757E">
        <w:rPr>
          <w:sz w:val="28"/>
          <w:szCs w:val="28"/>
        </w:rPr>
        <w:t>25</w:t>
      </w:r>
      <w:r w:rsidR="00370A7C" w:rsidRPr="007F757E">
        <w:rPr>
          <w:sz w:val="28"/>
          <w:szCs w:val="28"/>
        </w:rPr>
        <w:t>.09.202</w:t>
      </w:r>
      <w:r w:rsidR="005223D0" w:rsidRPr="007F757E">
        <w:rPr>
          <w:sz w:val="28"/>
          <w:szCs w:val="28"/>
        </w:rPr>
        <w:t xml:space="preserve">4 </w:t>
      </w:r>
      <w:r w:rsidR="003F7CE7" w:rsidRPr="007F757E">
        <w:rPr>
          <w:sz w:val="28"/>
          <w:szCs w:val="28"/>
        </w:rPr>
        <w:t xml:space="preserve">№ </w:t>
      </w:r>
      <w:r w:rsidR="00233413">
        <w:rPr>
          <w:sz w:val="28"/>
          <w:szCs w:val="28"/>
        </w:rPr>
        <w:t>309</w:t>
      </w:r>
      <w:r w:rsidR="00FC0942" w:rsidRPr="007F757E">
        <w:rPr>
          <w:sz w:val="28"/>
          <w:szCs w:val="28"/>
        </w:rPr>
        <w:t xml:space="preserve"> (далее – План </w:t>
      </w:r>
      <w:r w:rsidR="00233413">
        <w:rPr>
          <w:sz w:val="28"/>
          <w:szCs w:val="28"/>
        </w:rPr>
        <w:t>ТД</w:t>
      </w:r>
      <w:r w:rsidR="00FC0942" w:rsidRPr="007F757E">
        <w:rPr>
          <w:sz w:val="28"/>
          <w:szCs w:val="28"/>
        </w:rPr>
        <w:t>)</w:t>
      </w:r>
      <w:r w:rsidR="003F7CE7" w:rsidRPr="007F757E">
        <w:rPr>
          <w:sz w:val="28"/>
          <w:szCs w:val="28"/>
        </w:rPr>
        <w:t>,</w:t>
      </w:r>
      <w:r w:rsidR="00233413">
        <w:rPr>
          <w:sz w:val="28"/>
          <w:szCs w:val="28"/>
        </w:rPr>
        <w:t xml:space="preserve"> информацию </w:t>
      </w:r>
      <w:r w:rsidR="00233413" w:rsidRPr="00233413">
        <w:rPr>
          <w:sz w:val="28"/>
          <w:szCs w:val="28"/>
        </w:rPr>
        <w:t>о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</w:t>
      </w:r>
      <w:proofErr w:type="spellStart"/>
      <w:r w:rsidR="00233413" w:rsidRPr="00233413">
        <w:rPr>
          <w:sz w:val="28"/>
          <w:szCs w:val="28"/>
        </w:rPr>
        <w:t>Спецкомбинат</w:t>
      </w:r>
      <w:proofErr w:type="spellEnd"/>
      <w:r w:rsidR="00233413" w:rsidRPr="00233413">
        <w:rPr>
          <w:sz w:val="28"/>
          <w:szCs w:val="28"/>
        </w:rPr>
        <w:t xml:space="preserve"> ритуальных услуг» городского округа Тольятти, муниципального предприятия «Тольяттинское</w:t>
      </w:r>
      <w:proofErr w:type="gramEnd"/>
      <w:r w:rsidR="00233413" w:rsidRPr="00233413">
        <w:rPr>
          <w:sz w:val="28"/>
          <w:szCs w:val="28"/>
        </w:rPr>
        <w:t xml:space="preserve"> пассажирское автотранспортное предприятие № 3»</w:t>
      </w:r>
      <w:r w:rsidR="00233413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 xml:space="preserve">(далее – </w:t>
      </w:r>
      <w:r w:rsidR="00233413">
        <w:rPr>
          <w:sz w:val="28"/>
          <w:szCs w:val="28"/>
        </w:rPr>
        <w:t>информация</w:t>
      </w:r>
      <w:r w:rsidR="00470D9B" w:rsidRPr="007F757E">
        <w:rPr>
          <w:sz w:val="28"/>
          <w:szCs w:val="28"/>
        </w:rPr>
        <w:t>), необходимо отметить следующее.</w:t>
      </w:r>
    </w:p>
    <w:p w:rsidR="00B01DCB" w:rsidRDefault="00B01DCB" w:rsidP="00FE75FA">
      <w:pPr>
        <w:pStyle w:val="a5"/>
        <w:rPr>
          <w:sz w:val="28"/>
          <w:szCs w:val="28"/>
        </w:rPr>
      </w:pPr>
      <w:r w:rsidRPr="00B01DCB">
        <w:rPr>
          <w:sz w:val="28"/>
          <w:szCs w:val="28"/>
        </w:rPr>
        <w:t>Вопрос «Об информации администрации городского округа Тольятти о</w:t>
      </w:r>
      <w:r w:rsidR="00D070DE">
        <w:rPr>
          <w:sz w:val="28"/>
          <w:szCs w:val="28"/>
        </w:rPr>
        <w:t xml:space="preserve"> </w:t>
      </w:r>
      <w:r w:rsidR="00D070DE" w:rsidRPr="00D070DE">
        <w:rPr>
          <w:sz w:val="28"/>
          <w:szCs w:val="28"/>
        </w:rPr>
        <w:t>ходе преобразования муниципальных предприятий городского округа Тольятти:</w:t>
      </w:r>
      <w:r w:rsidR="00583781">
        <w:rPr>
          <w:sz w:val="28"/>
          <w:szCs w:val="28"/>
        </w:rPr>
        <w:t xml:space="preserve"> </w:t>
      </w:r>
      <w:r w:rsidR="00D070DE" w:rsidRPr="00D070DE">
        <w:rPr>
          <w:sz w:val="28"/>
          <w:szCs w:val="28"/>
        </w:rPr>
        <w:t xml:space="preserve">«Инвентаризатор», </w:t>
      </w:r>
      <w:r w:rsidR="00D070DE">
        <w:rPr>
          <w:sz w:val="28"/>
          <w:szCs w:val="28"/>
        </w:rPr>
        <w:t>«</w:t>
      </w:r>
      <w:proofErr w:type="spellStart"/>
      <w:r w:rsidR="00D070DE" w:rsidRPr="00D070DE">
        <w:rPr>
          <w:sz w:val="28"/>
          <w:szCs w:val="28"/>
        </w:rPr>
        <w:t>Спецкомбинат</w:t>
      </w:r>
      <w:proofErr w:type="spellEnd"/>
      <w:r w:rsidR="00D070DE" w:rsidRPr="00D070DE">
        <w:rPr>
          <w:sz w:val="28"/>
          <w:szCs w:val="28"/>
        </w:rPr>
        <w:t xml:space="preserve"> ритуальных услуг» городского округа Тольятти,</w:t>
      </w:r>
      <w:r w:rsidR="00D070DE">
        <w:rPr>
          <w:sz w:val="28"/>
          <w:szCs w:val="28"/>
        </w:rPr>
        <w:t xml:space="preserve"> </w:t>
      </w:r>
      <w:r w:rsidR="00D070DE" w:rsidRPr="00D070DE">
        <w:rPr>
          <w:sz w:val="28"/>
          <w:szCs w:val="28"/>
        </w:rPr>
        <w:t>«Тольяттинское пассажирское автотранспортное предприятие</w:t>
      </w:r>
      <w:r w:rsidR="00583781">
        <w:rPr>
          <w:sz w:val="28"/>
          <w:szCs w:val="28"/>
        </w:rPr>
        <w:t xml:space="preserve"> </w:t>
      </w:r>
      <w:r w:rsidR="00D070DE" w:rsidRPr="00D070DE">
        <w:rPr>
          <w:sz w:val="28"/>
          <w:szCs w:val="28"/>
        </w:rPr>
        <w:t>№ 3»</w:t>
      </w:r>
      <w:r w:rsidR="00D070DE">
        <w:rPr>
          <w:sz w:val="28"/>
          <w:szCs w:val="28"/>
        </w:rPr>
        <w:t xml:space="preserve"> </w:t>
      </w:r>
      <w:r w:rsidRPr="00B01DCB">
        <w:rPr>
          <w:sz w:val="28"/>
          <w:szCs w:val="28"/>
        </w:rPr>
        <w:t xml:space="preserve">включен в План ТД </w:t>
      </w:r>
      <w:r w:rsidRPr="00D070DE">
        <w:rPr>
          <w:b/>
          <w:sz w:val="28"/>
          <w:szCs w:val="28"/>
        </w:rPr>
        <w:t>со сроком рассмотрения на заседании Думы 27.11.2024г.</w:t>
      </w:r>
    </w:p>
    <w:p w:rsidR="00132556" w:rsidRPr="007F757E" w:rsidRDefault="00132556" w:rsidP="00132556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 xml:space="preserve">Владение, пользование и распоряжение имуществом, находящимся в муниципальной собственности городского округа, согласно пункту 3 части 1 статьи 16 Федерального закона от 06.10.2003 № 131 – ФЗ «Об общих принципах организации местного самоуправления в Российской Федерации» (далее - Федеральный закон № 131 - ФЗ), пункту 3 части 1 статьи 7 Устава городского округа Тольятти относится к вопросам местного значения городского округа.  </w:t>
      </w:r>
      <w:proofErr w:type="gramEnd"/>
    </w:p>
    <w:p w:rsidR="00132556" w:rsidRDefault="00132556" w:rsidP="00132556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В части 3 статьи 51 Федерального закона № 131 - ФЗ, и аналогично, в части 3 статьи 52 Устава городского округа Тольятти установлено, что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 Кроме того, в пункте 12.1. части 2 статьи 25 Устава городского округа Тольятти установлено, что к иным полномочиям Думы относится, в том числе, утверждение программы приватизации муниципального имущества на очередной финансовый год и отчета об ее исполнении.</w:t>
      </w:r>
    </w:p>
    <w:p w:rsidR="0061780D" w:rsidRPr="007F757E" w:rsidRDefault="0061780D" w:rsidP="00132556">
      <w:pPr>
        <w:pStyle w:val="a5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приватизации городского округа Тольятти на 2024 год утверждена решением Думы городского округа 08.11.2023 № 55 (далее – Программа приватизация на 2024 год).</w:t>
      </w:r>
    </w:p>
    <w:p w:rsidR="00132556" w:rsidRPr="007F757E" w:rsidRDefault="00132556" w:rsidP="00132556">
      <w:pPr>
        <w:pStyle w:val="a5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>Таким образом, представленный вопрос относится к компетенции Думы городского округа.</w:t>
      </w:r>
    </w:p>
    <w:p w:rsidR="0007529F" w:rsidRPr="0007529F" w:rsidRDefault="0007529F" w:rsidP="0007529F">
      <w:pPr>
        <w:pStyle w:val="a5"/>
        <w:rPr>
          <w:sz w:val="28"/>
          <w:szCs w:val="28"/>
        </w:rPr>
      </w:pPr>
      <w:r w:rsidRPr="0007529F">
        <w:rPr>
          <w:sz w:val="28"/>
          <w:szCs w:val="28"/>
        </w:rPr>
        <w:t>Способы приватизации государственного и муниципального имущества определены статьей 13</w:t>
      </w:r>
      <w:r w:rsidR="0061780D">
        <w:rPr>
          <w:sz w:val="28"/>
          <w:szCs w:val="28"/>
        </w:rPr>
        <w:t xml:space="preserve"> </w:t>
      </w:r>
      <w:r w:rsidR="0061780D" w:rsidRPr="0061780D">
        <w:rPr>
          <w:sz w:val="28"/>
          <w:szCs w:val="28"/>
        </w:rPr>
        <w:t>Федеральн</w:t>
      </w:r>
      <w:r w:rsidR="0061780D">
        <w:rPr>
          <w:sz w:val="28"/>
          <w:szCs w:val="28"/>
        </w:rPr>
        <w:t xml:space="preserve">ого </w:t>
      </w:r>
      <w:r w:rsidR="0061780D" w:rsidRPr="0061780D">
        <w:rPr>
          <w:sz w:val="28"/>
          <w:szCs w:val="28"/>
        </w:rPr>
        <w:t>закон</w:t>
      </w:r>
      <w:r w:rsidR="0061780D">
        <w:rPr>
          <w:sz w:val="28"/>
          <w:szCs w:val="28"/>
        </w:rPr>
        <w:t>а</w:t>
      </w:r>
      <w:r w:rsidR="0061780D" w:rsidRPr="0061780D">
        <w:rPr>
          <w:sz w:val="28"/>
          <w:szCs w:val="28"/>
        </w:rPr>
        <w:t xml:space="preserve"> от 21.12.2001 </w:t>
      </w:r>
      <w:r w:rsidR="0061780D">
        <w:rPr>
          <w:sz w:val="28"/>
          <w:szCs w:val="28"/>
        </w:rPr>
        <w:br/>
        <w:t>№</w:t>
      </w:r>
      <w:r w:rsidR="0061780D" w:rsidRPr="0061780D">
        <w:rPr>
          <w:sz w:val="28"/>
          <w:szCs w:val="28"/>
        </w:rPr>
        <w:t xml:space="preserve"> 178-ФЗ</w:t>
      </w:r>
      <w:r w:rsidR="0061780D">
        <w:rPr>
          <w:sz w:val="28"/>
          <w:szCs w:val="28"/>
        </w:rPr>
        <w:t xml:space="preserve"> «</w:t>
      </w:r>
      <w:r w:rsidR="0061780D" w:rsidRPr="0061780D">
        <w:rPr>
          <w:sz w:val="28"/>
          <w:szCs w:val="28"/>
        </w:rPr>
        <w:t>О приватизации государственного и муниципального имущества</w:t>
      </w:r>
      <w:r w:rsidR="00CA063F">
        <w:rPr>
          <w:sz w:val="28"/>
          <w:szCs w:val="28"/>
        </w:rPr>
        <w:t>»</w:t>
      </w:r>
      <w:r w:rsidRPr="0007529F">
        <w:rPr>
          <w:sz w:val="28"/>
          <w:szCs w:val="28"/>
        </w:rPr>
        <w:t xml:space="preserve">, в которой, в том числе предусмотрено преобразование унитарного предприятия в акционерное общество или общество с ограниченной ответственностью (подпункты 1 и 1.1 пункта 1 статьи 13 </w:t>
      </w:r>
      <w:r w:rsidR="00CA063F">
        <w:rPr>
          <w:sz w:val="28"/>
          <w:szCs w:val="28"/>
        </w:rPr>
        <w:t xml:space="preserve">указанного </w:t>
      </w:r>
      <w:r w:rsidRPr="0007529F">
        <w:rPr>
          <w:sz w:val="28"/>
          <w:szCs w:val="28"/>
        </w:rPr>
        <w:t>Федерального закона).</w:t>
      </w:r>
    </w:p>
    <w:p w:rsidR="0007529F" w:rsidRDefault="0007529F" w:rsidP="0007529F">
      <w:pPr>
        <w:pStyle w:val="a5"/>
        <w:rPr>
          <w:b/>
          <w:sz w:val="28"/>
          <w:szCs w:val="28"/>
        </w:rPr>
      </w:pPr>
      <w:proofErr w:type="gramStart"/>
      <w:r w:rsidRPr="0007529F">
        <w:rPr>
          <w:sz w:val="28"/>
          <w:szCs w:val="28"/>
        </w:rPr>
        <w:t xml:space="preserve">Отметим, что в статье 3 Федерального закона от 27.12.2019 № 485 - ФЗ «О внесении изменений в Федеральный закон «О государственных и муниципальных унитарных предприятиях» и Федеральный закон «О защите конкуренции» установлено, что </w:t>
      </w:r>
      <w:r w:rsidRPr="00CA063F">
        <w:rPr>
          <w:b/>
          <w:sz w:val="28"/>
          <w:szCs w:val="28"/>
        </w:rPr>
        <w:t>государственные и муниципальные унитарные предприятия, которые созданы до дня вступления в силу указанного Федерального закона (до 08.01.2020г.) и осуществляют деятельность на товарных рынках в Российской Федерации, находящихся в</w:t>
      </w:r>
      <w:proofErr w:type="gramEnd"/>
      <w:r w:rsidRPr="00CA063F">
        <w:rPr>
          <w:b/>
          <w:sz w:val="28"/>
          <w:szCs w:val="28"/>
        </w:rPr>
        <w:t xml:space="preserve"> </w:t>
      </w:r>
      <w:proofErr w:type="gramStart"/>
      <w:r w:rsidRPr="00CA063F">
        <w:rPr>
          <w:b/>
          <w:sz w:val="28"/>
          <w:szCs w:val="28"/>
        </w:rPr>
        <w:t>условиях</w:t>
      </w:r>
      <w:proofErr w:type="gramEnd"/>
      <w:r w:rsidRPr="00CA063F">
        <w:rPr>
          <w:b/>
          <w:sz w:val="28"/>
          <w:szCs w:val="28"/>
        </w:rPr>
        <w:t xml:space="preserve"> конкуренции,</w:t>
      </w:r>
      <w:r w:rsidRPr="0007529F">
        <w:rPr>
          <w:sz w:val="28"/>
          <w:szCs w:val="28"/>
        </w:rPr>
        <w:t xml:space="preserve"> за исключением случаев, предусмотренных Федеральным законом от 26.07.2006 № 135-ФЗ «О защите конкуренции», </w:t>
      </w:r>
      <w:r w:rsidRPr="00CA063F">
        <w:rPr>
          <w:b/>
          <w:sz w:val="28"/>
          <w:szCs w:val="28"/>
        </w:rPr>
        <w:t>подлежат ликвидации или реорганизации по решению учредителя до 1 января 2025 года.</w:t>
      </w:r>
    </w:p>
    <w:p w:rsidR="0007529F" w:rsidRDefault="00CA063F" w:rsidP="00C435CE">
      <w:pPr>
        <w:pStyle w:val="a5"/>
        <w:rPr>
          <w:sz w:val="28"/>
          <w:szCs w:val="28"/>
        </w:rPr>
      </w:pPr>
      <w:r w:rsidRPr="00CA063F">
        <w:rPr>
          <w:sz w:val="28"/>
          <w:szCs w:val="28"/>
        </w:rPr>
        <w:t>Г</w:t>
      </w:r>
      <w:r w:rsidR="002E1962" w:rsidRPr="002E1962">
        <w:rPr>
          <w:sz w:val="28"/>
          <w:szCs w:val="28"/>
        </w:rPr>
        <w:t xml:space="preserve">осударственные и муниципальные унитарные предприятия, указанные в части 1 </w:t>
      </w:r>
      <w:r>
        <w:rPr>
          <w:sz w:val="28"/>
          <w:szCs w:val="28"/>
        </w:rPr>
        <w:t>указанной</w:t>
      </w:r>
      <w:r w:rsidR="002E1962" w:rsidRPr="002E1962">
        <w:rPr>
          <w:sz w:val="28"/>
          <w:szCs w:val="28"/>
        </w:rPr>
        <w:t xml:space="preserve"> статьи, в отношении которых учредителем не приняты и (или) не исполнены решения о ликвидации или реорганизации до 1 января 2025 года, </w:t>
      </w:r>
      <w:r w:rsidR="002E1962" w:rsidRPr="00322787">
        <w:rPr>
          <w:b/>
          <w:sz w:val="28"/>
          <w:szCs w:val="28"/>
        </w:rPr>
        <w:t>подлежат ликвидации в судебном порядке по иску антимонопольного органа.</w:t>
      </w:r>
    </w:p>
    <w:p w:rsidR="002E1962" w:rsidRDefault="00CA063F" w:rsidP="002E1962">
      <w:pPr>
        <w:pStyle w:val="a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2E1962" w:rsidRPr="002E1962">
        <w:rPr>
          <w:sz w:val="28"/>
          <w:szCs w:val="28"/>
        </w:rPr>
        <w:t>случае перехода товарного рынка в Российской Федерации в состояние конкурентного рынка, в том числе из состояния естественной монополии, антимонопольный орган выдает предписание учредителю унитарного предприятия, которое осуществляет деятельность на таком товарном рынке, о необходимости ликвидации или реорганизации этого унитарного предприятия с указанием срока принятия учредителем решения о ликвидации или реорганизации этого унитарного предприятия и сроков осуществления мероприятий, необходимых для</w:t>
      </w:r>
      <w:proofErr w:type="gramEnd"/>
      <w:r w:rsidR="002E1962" w:rsidRPr="002E1962">
        <w:rPr>
          <w:sz w:val="28"/>
          <w:szCs w:val="28"/>
        </w:rPr>
        <w:t xml:space="preserve"> исполнения данного решения. При этом сроки осуществления мероприятий, необходимых для исполнения решения учредителя о ликвидации или реорганизации этого унитарного предприятия, не могут быть менее сроков, необходимых для проведения отдельных процедур, предусмотренных законодательством Российской Федерации, для государственной регистрации ликвидации или реорганизации юридического лица.</w:t>
      </w:r>
    </w:p>
    <w:p w:rsidR="0007529F" w:rsidRDefault="00CA063F" w:rsidP="002E1962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E1962" w:rsidRPr="002E1962">
        <w:rPr>
          <w:sz w:val="28"/>
          <w:szCs w:val="28"/>
        </w:rPr>
        <w:t xml:space="preserve">случае неисполнения предписания антимонопольного органа, предусмотренного частью 3 </w:t>
      </w:r>
      <w:r>
        <w:rPr>
          <w:sz w:val="28"/>
          <w:szCs w:val="28"/>
        </w:rPr>
        <w:t xml:space="preserve">указанной </w:t>
      </w:r>
      <w:r w:rsidR="002E1962" w:rsidRPr="002E1962">
        <w:rPr>
          <w:sz w:val="28"/>
          <w:szCs w:val="28"/>
        </w:rPr>
        <w:t xml:space="preserve">статьи, </w:t>
      </w:r>
      <w:r w:rsidR="002E1962" w:rsidRPr="00CA063F">
        <w:rPr>
          <w:b/>
          <w:sz w:val="28"/>
          <w:szCs w:val="28"/>
        </w:rPr>
        <w:t xml:space="preserve">унитарное предприятие </w:t>
      </w:r>
      <w:r w:rsidR="002E1962" w:rsidRPr="00CA063F">
        <w:rPr>
          <w:b/>
          <w:sz w:val="28"/>
          <w:szCs w:val="28"/>
        </w:rPr>
        <w:lastRenderedPageBreak/>
        <w:t>подлежит ликвидации в судебном порядке по иску антимонопольного органа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(данная норма вступает в силу с 01.01.2025г.)</w:t>
      </w:r>
      <w:r w:rsidR="002E1962" w:rsidRPr="00CA063F">
        <w:rPr>
          <w:b/>
          <w:sz w:val="28"/>
          <w:szCs w:val="28"/>
        </w:rPr>
        <w:t>.</w:t>
      </w:r>
    </w:p>
    <w:p w:rsidR="0007529F" w:rsidRDefault="0061780D" w:rsidP="00C435CE">
      <w:pPr>
        <w:pStyle w:val="a5"/>
        <w:rPr>
          <w:sz w:val="28"/>
          <w:szCs w:val="28"/>
        </w:rPr>
      </w:pPr>
      <w:r w:rsidRPr="0061780D">
        <w:rPr>
          <w:sz w:val="28"/>
          <w:szCs w:val="28"/>
        </w:rPr>
        <w:t>Отметим, что в Программу приватизации на 2024 год (в редакции решения Думы от 20.03.2024 № 160) в Перечень муниципальных предприятий, подлежащих приватизации по способу - преобразование в общество с ограниченной ответственностью были включены следующие муниципальные предприятия городского округа Тольятти: «Инвентаризатор» и «</w:t>
      </w:r>
      <w:proofErr w:type="spellStart"/>
      <w:r w:rsidRPr="0061780D">
        <w:rPr>
          <w:sz w:val="28"/>
          <w:szCs w:val="28"/>
        </w:rPr>
        <w:t>Спецкомбинат</w:t>
      </w:r>
      <w:proofErr w:type="spellEnd"/>
      <w:r w:rsidRPr="0061780D">
        <w:rPr>
          <w:sz w:val="28"/>
          <w:szCs w:val="28"/>
        </w:rPr>
        <w:t xml:space="preserve"> ритуальных услуг», в Перечень муниципальных предприятий, подлежащих приватизации по способу - преобразование в акционерное общество было включено муниципальное предприятие городского округа Тольятти «Тольяттинское пассажирское автотранспортное предприятие № 3».</w:t>
      </w:r>
    </w:p>
    <w:p w:rsidR="0007529F" w:rsidRDefault="00CA063F" w:rsidP="00C435CE">
      <w:pPr>
        <w:pStyle w:val="a5"/>
        <w:rPr>
          <w:sz w:val="28"/>
          <w:szCs w:val="28"/>
        </w:rPr>
      </w:pPr>
      <w:r>
        <w:rPr>
          <w:sz w:val="28"/>
          <w:szCs w:val="28"/>
        </w:rPr>
        <w:t>Согласно представленной администрацией городского округа информации, в настоящее время в отношении муниципальных предприятий городского округа Тольятти «Инвентаризатор» и «</w:t>
      </w:r>
      <w:proofErr w:type="spellStart"/>
      <w:r>
        <w:rPr>
          <w:sz w:val="28"/>
          <w:szCs w:val="28"/>
        </w:rPr>
        <w:t>Спецкомбинат</w:t>
      </w:r>
      <w:proofErr w:type="spellEnd"/>
      <w:r>
        <w:rPr>
          <w:sz w:val="28"/>
          <w:szCs w:val="28"/>
        </w:rPr>
        <w:t xml:space="preserve"> ритуальных услуг» завершены процедуры реорганизации, при этом «Инвентаризатор» преобразован в общество с ограниченной ответственностью 18.09.2024г., «</w:t>
      </w:r>
      <w:proofErr w:type="spellStart"/>
      <w:r>
        <w:rPr>
          <w:sz w:val="28"/>
          <w:szCs w:val="28"/>
        </w:rPr>
        <w:t>Спецкомбинат</w:t>
      </w:r>
      <w:proofErr w:type="spellEnd"/>
      <w:r>
        <w:rPr>
          <w:sz w:val="28"/>
          <w:szCs w:val="28"/>
        </w:rPr>
        <w:t xml:space="preserve"> ритуальных услуг» - 20.09.2024г.</w:t>
      </w:r>
    </w:p>
    <w:p w:rsidR="00CA063F" w:rsidRDefault="00CA063F" w:rsidP="00C435CE">
      <w:pPr>
        <w:pStyle w:val="a5"/>
        <w:rPr>
          <w:sz w:val="28"/>
          <w:szCs w:val="28"/>
        </w:rPr>
      </w:pPr>
      <w:r>
        <w:rPr>
          <w:sz w:val="28"/>
          <w:szCs w:val="28"/>
        </w:rPr>
        <w:t>В отношении муниципального предприятия городского округа Тольятти «</w:t>
      </w:r>
      <w:r w:rsidRPr="00CA063F">
        <w:rPr>
          <w:sz w:val="28"/>
          <w:szCs w:val="28"/>
        </w:rPr>
        <w:t xml:space="preserve">Тольяттинское пассажирское автотранспортное предприятие </w:t>
      </w:r>
      <w:r>
        <w:rPr>
          <w:sz w:val="28"/>
          <w:szCs w:val="28"/>
        </w:rPr>
        <w:br/>
      </w:r>
      <w:r w:rsidRPr="00CA063F">
        <w:rPr>
          <w:sz w:val="28"/>
          <w:szCs w:val="28"/>
        </w:rPr>
        <w:t>№ 3»</w:t>
      </w:r>
      <w:r>
        <w:rPr>
          <w:sz w:val="28"/>
          <w:szCs w:val="28"/>
        </w:rPr>
        <w:t xml:space="preserve"> процедура реорганизации продолжается.</w:t>
      </w:r>
    </w:p>
    <w:p w:rsidR="0007529F" w:rsidRPr="00322787" w:rsidRDefault="00322787" w:rsidP="00C435CE">
      <w:pPr>
        <w:pStyle w:val="a5"/>
        <w:rPr>
          <w:b/>
          <w:sz w:val="28"/>
          <w:szCs w:val="28"/>
        </w:rPr>
      </w:pPr>
      <w:r w:rsidRPr="00322787">
        <w:rPr>
          <w:b/>
          <w:sz w:val="28"/>
          <w:szCs w:val="28"/>
        </w:rPr>
        <w:t>Таким образом, представляется целесообразным рекомендовать администрации городского округа проинформировать Думу о завершении указанной процедуры реорганизации.</w:t>
      </w:r>
    </w:p>
    <w:p w:rsidR="00CD5C8B" w:rsidRPr="00CD5C8B" w:rsidRDefault="007219C7" w:rsidP="00CD5C8B">
      <w:pPr>
        <w:pStyle w:val="a5"/>
        <w:rPr>
          <w:sz w:val="28"/>
          <w:szCs w:val="28"/>
        </w:rPr>
      </w:pPr>
      <w:r>
        <w:rPr>
          <w:sz w:val="28"/>
          <w:szCs w:val="28"/>
        </w:rPr>
        <w:t>И</w:t>
      </w:r>
      <w:r w:rsidRPr="007219C7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  <w:r w:rsidRPr="007219C7">
        <w:rPr>
          <w:sz w:val="28"/>
          <w:szCs w:val="28"/>
        </w:rPr>
        <w:t xml:space="preserve"> администрации городского округа Тольятти о ходе преобразования муниципальных предприятий городского округа Тольятти: «Инвентаризатор», «</w:t>
      </w:r>
      <w:proofErr w:type="spellStart"/>
      <w:r w:rsidRPr="007219C7">
        <w:rPr>
          <w:sz w:val="28"/>
          <w:szCs w:val="28"/>
        </w:rPr>
        <w:t>Спецкомбинат</w:t>
      </w:r>
      <w:proofErr w:type="spellEnd"/>
      <w:r w:rsidRPr="007219C7">
        <w:rPr>
          <w:sz w:val="28"/>
          <w:szCs w:val="28"/>
        </w:rPr>
        <w:t xml:space="preserve"> ритуальных услуг» городского округа Тольятти, «Тольяттинское пассажирское автотранспортное предприятие </w:t>
      </w:r>
      <w:r>
        <w:rPr>
          <w:sz w:val="28"/>
          <w:szCs w:val="28"/>
        </w:rPr>
        <w:br/>
      </w:r>
      <w:r w:rsidRPr="007219C7">
        <w:rPr>
          <w:sz w:val="28"/>
          <w:szCs w:val="28"/>
        </w:rPr>
        <w:t>№ 3»</w:t>
      </w:r>
      <w:r>
        <w:rPr>
          <w:sz w:val="28"/>
          <w:szCs w:val="28"/>
        </w:rPr>
        <w:t xml:space="preserve"> </w:t>
      </w:r>
      <w:r w:rsidR="00CD5C8B" w:rsidRPr="00CD5C8B">
        <w:rPr>
          <w:sz w:val="28"/>
          <w:szCs w:val="28"/>
        </w:rPr>
        <w:t xml:space="preserve">рассматривается Думой в рамках осуществления Думой </w:t>
      </w:r>
      <w:proofErr w:type="gramStart"/>
      <w:r w:rsidR="00CD5C8B" w:rsidRPr="00CD5C8B">
        <w:rPr>
          <w:sz w:val="28"/>
          <w:szCs w:val="28"/>
        </w:rPr>
        <w:t>контроля за</w:t>
      </w:r>
      <w:proofErr w:type="gramEnd"/>
      <w:r w:rsidR="00CD5C8B" w:rsidRPr="00CD5C8B">
        <w:rPr>
          <w:sz w:val="28"/>
          <w:szCs w:val="28"/>
        </w:rPr>
        <w:t xml:space="preserve"> исполнением главой городского округа и администрацией городского округа полномочий по решению вопросов местного значения.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proofErr w:type="gramStart"/>
      <w:r w:rsidRPr="00CD5C8B">
        <w:rPr>
          <w:sz w:val="28"/>
          <w:szCs w:val="28"/>
        </w:rPr>
        <w:t>Согласно статье 137 Регламента Думы городского округа Тольятти, утвержденного решением Думы городского округа от 18.10.2018 № 3 (далее – Регламент Думы),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  <w:proofErr w:type="gramEnd"/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В статье 138 Регламента Думы установлен</w:t>
      </w:r>
      <w:r w:rsidR="00322787">
        <w:rPr>
          <w:sz w:val="28"/>
          <w:szCs w:val="28"/>
        </w:rPr>
        <w:t>о, что пакет документов</w:t>
      </w:r>
      <w:r w:rsidRPr="00CD5C8B">
        <w:rPr>
          <w:sz w:val="28"/>
          <w:szCs w:val="28"/>
        </w:rPr>
        <w:t>, вносим</w:t>
      </w:r>
      <w:r w:rsidR="00322787">
        <w:rPr>
          <w:sz w:val="28"/>
          <w:szCs w:val="28"/>
        </w:rPr>
        <w:t xml:space="preserve">ый </w:t>
      </w:r>
      <w:r w:rsidRPr="00CD5C8B">
        <w:rPr>
          <w:sz w:val="28"/>
          <w:szCs w:val="28"/>
        </w:rPr>
        <w:t xml:space="preserve">на рассмотрение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</w:t>
      </w:r>
      <w:r w:rsidRPr="00CD5C8B">
        <w:rPr>
          <w:sz w:val="28"/>
          <w:szCs w:val="28"/>
        </w:rPr>
        <w:lastRenderedPageBreak/>
        <w:t>городского округа от 20.03.2013 № 1147 (далее – Положение о порядке внесения МПА).</w:t>
      </w:r>
    </w:p>
    <w:p w:rsidR="00322787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Аналогично, в части 4 статьи 5 Положения о порядке внесении МПА установлен</w:t>
      </w:r>
      <w:r w:rsidR="00322787">
        <w:rPr>
          <w:sz w:val="28"/>
          <w:szCs w:val="28"/>
        </w:rPr>
        <w:t xml:space="preserve">ы требования к пакету </w:t>
      </w:r>
      <w:r w:rsidRPr="00CD5C8B">
        <w:rPr>
          <w:sz w:val="28"/>
          <w:szCs w:val="28"/>
        </w:rPr>
        <w:t xml:space="preserve">материалов информационного характера в рамках осуществления </w:t>
      </w:r>
      <w:proofErr w:type="gramStart"/>
      <w:r w:rsidRPr="00CD5C8B">
        <w:rPr>
          <w:sz w:val="28"/>
          <w:szCs w:val="28"/>
        </w:rPr>
        <w:t>контроля за</w:t>
      </w:r>
      <w:proofErr w:type="gramEnd"/>
      <w:r w:rsidRPr="00CD5C8B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</w:t>
      </w:r>
      <w:r w:rsidR="00322787">
        <w:rPr>
          <w:sz w:val="28"/>
          <w:szCs w:val="28"/>
        </w:rPr>
        <w:t>.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Представленный администрацией городского округа информационный материал соответствует требованиям Регламента Думы городского округа и Положения о порядке внесения МПА.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Как установлено в статье 131 Регламента Думы, при осуществлении контрольных полномочий Дума и комиссии имеют право: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1) запрашивать в администрации соответствующие документы, справочные материалы, необходимые для осуществления контроля;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2) вносить на заседания Думы и комиссий предложения по результатам осуществления контроля;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3) информировать главу городского округа о выявленных нарушениях;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4) вносить главе городского округа рекомендации по совершенствованию работы;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5) запрашивать у главы городского округа информацию о принятых мерах по устранению выявленных нарушений;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6) осуществлять иные действия в рамках действующего законодательства.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В соответствии со статьей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CD5C8B">
        <w:rPr>
          <w:sz w:val="28"/>
          <w:szCs w:val="28"/>
        </w:rPr>
        <w:t>контроля за</w:t>
      </w:r>
      <w:proofErr w:type="gramEnd"/>
      <w:r w:rsidRPr="00CD5C8B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CD5C8B" w:rsidRPr="00CD5C8B" w:rsidRDefault="00CD5C8B" w:rsidP="00CD5C8B">
      <w:pPr>
        <w:pStyle w:val="a5"/>
        <w:rPr>
          <w:sz w:val="28"/>
          <w:szCs w:val="28"/>
        </w:rPr>
      </w:pPr>
      <w:r w:rsidRPr="00CD5C8B">
        <w:rPr>
          <w:sz w:val="28"/>
          <w:szCs w:val="28"/>
        </w:rPr>
        <w:t>Представленный администрацией городского округа вопрос относится к предметам ведения постоянной комиссии Думы городского округа Тольятти по муниципальному  имуществу, градостроительству и землепользованию.</w:t>
      </w:r>
    </w:p>
    <w:p w:rsidR="00CD5C8B" w:rsidRPr="00CD5C8B" w:rsidRDefault="00CD5C8B" w:rsidP="00CD5C8B">
      <w:pPr>
        <w:pStyle w:val="a5"/>
        <w:rPr>
          <w:b/>
          <w:sz w:val="28"/>
          <w:szCs w:val="28"/>
        </w:rPr>
      </w:pPr>
      <w:r w:rsidRPr="00CD5C8B">
        <w:rPr>
          <w:b/>
          <w:sz w:val="28"/>
          <w:szCs w:val="28"/>
        </w:rPr>
        <w:t>Вывод:  представленный вопрос находится в компетенции Думы городского округа Тольятти и может быть рассмотрен на её заседании.</w:t>
      </w:r>
    </w:p>
    <w:p w:rsidR="00CD5C8B" w:rsidRDefault="00CD5C8B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CD5C8B" w:rsidRDefault="00CD5C8B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E276C6" w:rsidRPr="007F757E" w:rsidRDefault="001E0655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>Н</w:t>
      </w:r>
      <w:r w:rsidR="002B08F1" w:rsidRPr="007F757E">
        <w:rPr>
          <w:b/>
          <w:bCs/>
          <w:sz w:val="28"/>
          <w:szCs w:val="28"/>
        </w:rPr>
        <w:t>ачальник</w:t>
      </w:r>
    </w:p>
    <w:p w:rsidR="00DC2E08" w:rsidRPr="007F757E" w:rsidRDefault="009C6BF0" w:rsidP="00725D8B">
      <w:pPr>
        <w:shd w:val="clear" w:color="auto" w:fill="FFFFFF"/>
        <w:tabs>
          <w:tab w:val="left" w:pos="7757"/>
        </w:tabs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 xml:space="preserve">юридического </w:t>
      </w:r>
      <w:r w:rsidR="00625E5B" w:rsidRPr="007F757E">
        <w:rPr>
          <w:b/>
          <w:bCs/>
          <w:sz w:val="28"/>
          <w:szCs w:val="28"/>
        </w:rPr>
        <w:t>отдела</w:t>
      </w:r>
      <w:r w:rsidR="005332A7" w:rsidRPr="007F757E">
        <w:rPr>
          <w:b/>
          <w:bCs/>
          <w:sz w:val="28"/>
          <w:szCs w:val="28"/>
        </w:rPr>
        <w:t xml:space="preserve">           </w:t>
      </w:r>
      <w:r w:rsidR="001E0655" w:rsidRPr="007F757E">
        <w:rPr>
          <w:b/>
          <w:bCs/>
          <w:sz w:val="28"/>
          <w:szCs w:val="28"/>
        </w:rPr>
        <w:t xml:space="preserve">  </w:t>
      </w:r>
      <w:r w:rsidR="00E276C6" w:rsidRPr="007F757E">
        <w:rPr>
          <w:b/>
          <w:bCs/>
          <w:sz w:val="28"/>
          <w:szCs w:val="28"/>
        </w:rPr>
        <w:t xml:space="preserve">                        </w:t>
      </w:r>
      <w:r w:rsidR="00622CB1" w:rsidRPr="007F757E">
        <w:rPr>
          <w:b/>
          <w:bCs/>
          <w:sz w:val="28"/>
          <w:szCs w:val="28"/>
        </w:rPr>
        <w:t xml:space="preserve">   </w:t>
      </w:r>
      <w:r w:rsidR="005332A7" w:rsidRPr="007F757E">
        <w:rPr>
          <w:b/>
          <w:bCs/>
          <w:sz w:val="28"/>
          <w:szCs w:val="28"/>
        </w:rPr>
        <w:t xml:space="preserve">    </w:t>
      </w:r>
      <w:r w:rsidR="00625E5B" w:rsidRPr="007F757E">
        <w:rPr>
          <w:b/>
          <w:bCs/>
          <w:sz w:val="28"/>
          <w:szCs w:val="28"/>
        </w:rPr>
        <w:t xml:space="preserve">             </w:t>
      </w:r>
      <w:r w:rsidR="005332A7" w:rsidRPr="007F757E">
        <w:rPr>
          <w:b/>
          <w:bCs/>
          <w:sz w:val="28"/>
          <w:szCs w:val="28"/>
        </w:rPr>
        <w:t xml:space="preserve">          </w:t>
      </w:r>
      <w:r w:rsidR="00625E5B" w:rsidRPr="007F757E">
        <w:rPr>
          <w:b/>
          <w:bCs/>
          <w:sz w:val="28"/>
          <w:szCs w:val="28"/>
        </w:rPr>
        <w:t>Е</w:t>
      </w:r>
      <w:r w:rsidR="00000B21" w:rsidRPr="007F757E">
        <w:rPr>
          <w:b/>
          <w:bCs/>
          <w:sz w:val="28"/>
          <w:szCs w:val="28"/>
        </w:rPr>
        <w:t xml:space="preserve">.В. </w:t>
      </w:r>
      <w:r w:rsidR="001E0655" w:rsidRPr="007F757E">
        <w:rPr>
          <w:b/>
          <w:bCs/>
          <w:sz w:val="28"/>
          <w:szCs w:val="28"/>
        </w:rPr>
        <w:t>Смирнова</w:t>
      </w:r>
    </w:p>
    <w:p w:rsidR="001E0655" w:rsidRPr="007F757E" w:rsidRDefault="001E0655" w:rsidP="002B08F1">
      <w:pPr>
        <w:shd w:val="clear" w:color="auto" w:fill="FFFFFF"/>
        <w:tabs>
          <w:tab w:val="left" w:pos="7757"/>
        </w:tabs>
        <w:rPr>
          <w:bCs/>
          <w:sz w:val="28"/>
          <w:szCs w:val="28"/>
        </w:rPr>
      </w:pPr>
    </w:p>
    <w:p w:rsidR="002B08F1" w:rsidRPr="007F757E" w:rsidRDefault="00594302" w:rsidP="002B08F1">
      <w:pPr>
        <w:shd w:val="clear" w:color="auto" w:fill="FFFFFF"/>
        <w:tabs>
          <w:tab w:val="left" w:pos="7757"/>
        </w:tabs>
        <w:rPr>
          <w:sz w:val="24"/>
          <w:szCs w:val="24"/>
        </w:rPr>
      </w:pPr>
      <w:proofErr w:type="spellStart"/>
      <w:r>
        <w:rPr>
          <w:bCs/>
          <w:sz w:val="24"/>
          <w:szCs w:val="24"/>
        </w:rPr>
        <w:t>К</w:t>
      </w:r>
      <w:r w:rsidR="001E0655" w:rsidRPr="007F757E">
        <w:rPr>
          <w:bCs/>
          <w:sz w:val="24"/>
          <w:szCs w:val="24"/>
        </w:rPr>
        <w:t>оробкова</w:t>
      </w:r>
      <w:proofErr w:type="spellEnd"/>
      <w:r w:rsidR="00226B72" w:rsidRPr="007F757E">
        <w:rPr>
          <w:bCs/>
          <w:sz w:val="24"/>
          <w:szCs w:val="24"/>
        </w:rPr>
        <w:t xml:space="preserve"> Е.В.</w:t>
      </w:r>
      <w:r w:rsidR="000A69EF" w:rsidRPr="007F757E">
        <w:rPr>
          <w:bCs/>
          <w:sz w:val="24"/>
          <w:szCs w:val="24"/>
        </w:rPr>
        <w:t xml:space="preserve"> </w:t>
      </w:r>
      <w:r w:rsidR="002B08F1" w:rsidRPr="007F757E">
        <w:rPr>
          <w:bCs/>
          <w:sz w:val="24"/>
          <w:szCs w:val="24"/>
        </w:rPr>
        <w:t>28-35-03</w:t>
      </w:r>
    </w:p>
    <w:sectPr w:rsidR="002B08F1" w:rsidRPr="007F757E" w:rsidSect="00D64D46">
      <w:headerReference w:type="default" r:id="rId9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3F" w:rsidRDefault="00CA063F" w:rsidP="009809BF">
      <w:r>
        <w:separator/>
      </w:r>
    </w:p>
  </w:endnote>
  <w:endnote w:type="continuationSeparator" w:id="0">
    <w:p w:rsidR="00CA063F" w:rsidRDefault="00CA063F" w:rsidP="0098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3F" w:rsidRDefault="00CA063F" w:rsidP="009809BF">
      <w:r>
        <w:separator/>
      </w:r>
    </w:p>
  </w:footnote>
  <w:footnote w:type="continuationSeparator" w:id="0">
    <w:p w:rsidR="00CA063F" w:rsidRDefault="00CA063F" w:rsidP="0098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63F" w:rsidRDefault="00CA063F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343F">
      <w:rPr>
        <w:noProof/>
      </w:rPr>
      <w:t>4</w:t>
    </w:r>
    <w:r>
      <w:rPr>
        <w:noProof/>
      </w:rPr>
      <w:fldChar w:fldCharType="end"/>
    </w:r>
  </w:p>
  <w:p w:rsidR="00CA063F" w:rsidRDefault="00CA063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F42"/>
    <w:multiLevelType w:val="hybridMultilevel"/>
    <w:tmpl w:val="34E21516"/>
    <w:lvl w:ilvl="0" w:tplc="E01E9CE2">
      <w:start w:val="1"/>
      <w:numFmt w:val="decimal"/>
      <w:lvlText w:val="%1)"/>
      <w:lvlJc w:val="left"/>
      <w:pPr>
        <w:ind w:left="1860" w:hanging="11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70F29"/>
    <w:multiLevelType w:val="hybridMultilevel"/>
    <w:tmpl w:val="63AEA6EE"/>
    <w:lvl w:ilvl="0" w:tplc="B226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2D0912"/>
    <w:multiLevelType w:val="hybridMultilevel"/>
    <w:tmpl w:val="74C05DFA"/>
    <w:lvl w:ilvl="0" w:tplc="446C47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C7BFB"/>
    <w:multiLevelType w:val="hybridMultilevel"/>
    <w:tmpl w:val="184C727E"/>
    <w:lvl w:ilvl="0" w:tplc="CF52FA2C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D1252"/>
    <w:multiLevelType w:val="hybridMultilevel"/>
    <w:tmpl w:val="9BDA6A4E"/>
    <w:lvl w:ilvl="0" w:tplc="67C212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43A1A"/>
    <w:multiLevelType w:val="hybridMultilevel"/>
    <w:tmpl w:val="0B7E3C80"/>
    <w:lvl w:ilvl="0" w:tplc="2B20D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DC7102"/>
    <w:multiLevelType w:val="hybridMultilevel"/>
    <w:tmpl w:val="983E244C"/>
    <w:lvl w:ilvl="0" w:tplc="CF663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B4202"/>
    <w:multiLevelType w:val="hybridMultilevel"/>
    <w:tmpl w:val="2EDC1A6E"/>
    <w:lvl w:ilvl="0" w:tplc="DD9C3AF4">
      <w:start w:val="1"/>
      <w:numFmt w:val="decimal"/>
      <w:lvlText w:val="%1)"/>
      <w:lvlJc w:val="left"/>
      <w:pPr>
        <w:ind w:left="196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C80680"/>
    <w:multiLevelType w:val="hybridMultilevel"/>
    <w:tmpl w:val="04266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874C46"/>
    <w:multiLevelType w:val="hybridMultilevel"/>
    <w:tmpl w:val="2040B4C8"/>
    <w:lvl w:ilvl="0" w:tplc="B0C63D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603373"/>
    <w:multiLevelType w:val="hybridMultilevel"/>
    <w:tmpl w:val="865AD282"/>
    <w:lvl w:ilvl="0" w:tplc="F81C0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531E90"/>
    <w:multiLevelType w:val="hybridMultilevel"/>
    <w:tmpl w:val="3AC03BDE"/>
    <w:lvl w:ilvl="0" w:tplc="23A016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FC213E"/>
    <w:multiLevelType w:val="hybridMultilevel"/>
    <w:tmpl w:val="85360B9E"/>
    <w:lvl w:ilvl="0" w:tplc="466AD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104722"/>
    <w:multiLevelType w:val="hybridMultilevel"/>
    <w:tmpl w:val="4314BB62"/>
    <w:lvl w:ilvl="0" w:tplc="CAF257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83E8B"/>
    <w:multiLevelType w:val="hybridMultilevel"/>
    <w:tmpl w:val="31A4F0B2"/>
    <w:lvl w:ilvl="0" w:tplc="419EB820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10592F"/>
    <w:multiLevelType w:val="hybridMultilevel"/>
    <w:tmpl w:val="2BDCFC9C"/>
    <w:lvl w:ilvl="0" w:tplc="A0A450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5114BC"/>
    <w:multiLevelType w:val="hybridMultilevel"/>
    <w:tmpl w:val="8BF6ECBA"/>
    <w:lvl w:ilvl="0" w:tplc="C09A71C2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16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5"/>
  </w:num>
  <w:num w:numId="11">
    <w:abstractNumId w:val="15"/>
  </w:num>
  <w:num w:numId="12">
    <w:abstractNumId w:val="4"/>
  </w:num>
  <w:num w:numId="13">
    <w:abstractNumId w:val="7"/>
  </w:num>
  <w:num w:numId="14">
    <w:abstractNumId w:val="3"/>
  </w:num>
  <w:num w:numId="15">
    <w:abstractNumId w:val="11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0"/>
    <w:rsid w:val="00000B21"/>
    <w:rsid w:val="00002C1B"/>
    <w:rsid w:val="0000343B"/>
    <w:rsid w:val="0000711C"/>
    <w:rsid w:val="00011DC7"/>
    <w:rsid w:val="000140F0"/>
    <w:rsid w:val="0001783B"/>
    <w:rsid w:val="00023C12"/>
    <w:rsid w:val="000258B2"/>
    <w:rsid w:val="00026681"/>
    <w:rsid w:val="00026DC6"/>
    <w:rsid w:val="000321E9"/>
    <w:rsid w:val="00036C87"/>
    <w:rsid w:val="00037FED"/>
    <w:rsid w:val="00043781"/>
    <w:rsid w:val="000443E0"/>
    <w:rsid w:val="000460E0"/>
    <w:rsid w:val="00047C34"/>
    <w:rsid w:val="00050A67"/>
    <w:rsid w:val="00052668"/>
    <w:rsid w:val="000526FD"/>
    <w:rsid w:val="00054A6A"/>
    <w:rsid w:val="000555E0"/>
    <w:rsid w:val="0005603C"/>
    <w:rsid w:val="00061BDC"/>
    <w:rsid w:val="00067C94"/>
    <w:rsid w:val="00071361"/>
    <w:rsid w:val="00074158"/>
    <w:rsid w:val="0007529F"/>
    <w:rsid w:val="000773F1"/>
    <w:rsid w:val="00080B01"/>
    <w:rsid w:val="000817A0"/>
    <w:rsid w:val="00082BA9"/>
    <w:rsid w:val="00083523"/>
    <w:rsid w:val="00090CFC"/>
    <w:rsid w:val="00094780"/>
    <w:rsid w:val="000947E1"/>
    <w:rsid w:val="00097E55"/>
    <w:rsid w:val="000A3735"/>
    <w:rsid w:val="000A3998"/>
    <w:rsid w:val="000A3C66"/>
    <w:rsid w:val="000A69EF"/>
    <w:rsid w:val="000B7C71"/>
    <w:rsid w:val="000C0D9A"/>
    <w:rsid w:val="000C2F1B"/>
    <w:rsid w:val="000D3623"/>
    <w:rsid w:val="000D5E17"/>
    <w:rsid w:val="000E2009"/>
    <w:rsid w:val="000E2630"/>
    <w:rsid w:val="000E2FE4"/>
    <w:rsid w:val="000E57DE"/>
    <w:rsid w:val="000E6CA1"/>
    <w:rsid w:val="000E7150"/>
    <w:rsid w:val="000E734C"/>
    <w:rsid w:val="000F45F8"/>
    <w:rsid w:val="000F7C33"/>
    <w:rsid w:val="00103E6D"/>
    <w:rsid w:val="00106E95"/>
    <w:rsid w:val="00113B60"/>
    <w:rsid w:val="00116651"/>
    <w:rsid w:val="0012718E"/>
    <w:rsid w:val="0012758F"/>
    <w:rsid w:val="001316F3"/>
    <w:rsid w:val="00132556"/>
    <w:rsid w:val="0013360D"/>
    <w:rsid w:val="001356D7"/>
    <w:rsid w:val="0014195F"/>
    <w:rsid w:val="0014555B"/>
    <w:rsid w:val="001457D2"/>
    <w:rsid w:val="0015014C"/>
    <w:rsid w:val="00150429"/>
    <w:rsid w:val="0015376D"/>
    <w:rsid w:val="00153F17"/>
    <w:rsid w:val="0015456C"/>
    <w:rsid w:val="00157800"/>
    <w:rsid w:val="0016063D"/>
    <w:rsid w:val="001644D9"/>
    <w:rsid w:val="00165591"/>
    <w:rsid w:val="00165C3F"/>
    <w:rsid w:val="0016749B"/>
    <w:rsid w:val="00167523"/>
    <w:rsid w:val="00173B8A"/>
    <w:rsid w:val="00175D2A"/>
    <w:rsid w:val="0018590C"/>
    <w:rsid w:val="001910C0"/>
    <w:rsid w:val="00191166"/>
    <w:rsid w:val="00192C8D"/>
    <w:rsid w:val="0019565E"/>
    <w:rsid w:val="00196DCC"/>
    <w:rsid w:val="001A0416"/>
    <w:rsid w:val="001B0108"/>
    <w:rsid w:val="001B12E3"/>
    <w:rsid w:val="001B2F53"/>
    <w:rsid w:val="001C021C"/>
    <w:rsid w:val="001C0B01"/>
    <w:rsid w:val="001C25A9"/>
    <w:rsid w:val="001C2D39"/>
    <w:rsid w:val="001D000B"/>
    <w:rsid w:val="001D235B"/>
    <w:rsid w:val="001D273B"/>
    <w:rsid w:val="001D476B"/>
    <w:rsid w:val="001D6FA4"/>
    <w:rsid w:val="001D78F4"/>
    <w:rsid w:val="001D7FC5"/>
    <w:rsid w:val="001E0655"/>
    <w:rsid w:val="001E1836"/>
    <w:rsid w:val="001E3326"/>
    <w:rsid w:val="001E4999"/>
    <w:rsid w:val="001E5773"/>
    <w:rsid w:val="001F236D"/>
    <w:rsid w:val="001F2BBD"/>
    <w:rsid w:val="002044CE"/>
    <w:rsid w:val="0020568E"/>
    <w:rsid w:val="00207F48"/>
    <w:rsid w:val="00212288"/>
    <w:rsid w:val="00212B4D"/>
    <w:rsid w:val="00212DFE"/>
    <w:rsid w:val="00220321"/>
    <w:rsid w:val="00220BCD"/>
    <w:rsid w:val="00222CF5"/>
    <w:rsid w:val="00226B72"/>
    <w:rsid w:val="00231E2A"/>
    <w:rsid w:val="0023264C"/>
    <w:rsid w:val="00233413"/>
    <w:rsid w:val="0023435E"/>
    <w:rsid w:val="00243A98"/>
    <w:rsid w:val="002455A4"/>
    <w:rsid w:val="0024730F"/>
    <w:rsid w:val="0025121B"/>
    <w:rsid w:val="00251822"/>
    <w:rsid w:val="002600CF"/>
    <w:rsid w:val="00261564"/>
    <w:rsid w:val="0026353D"/>
    <w:rsid w:val="00263720"/>
    <w:rsid w:val="00264CE8"/>
    <w:rsid w:val="0027485F"/>
    <w:rsid w:val="0028035E"/>
    <w:rsid w:val="0028730E"/>
    <w:rsid w:val="002878F5"/>
    <w:rsid w:val="002957F6"/>
    <w:rsid w:val="0029761D"/>
    <w:rsid w:val="002A01B7"/>
    <w:rsid w:val="002A081E"/>
    <w:rsid w:val="002A36B0"/>
    <w:rsid w:val="002B08F1"/>
    <w:rsid w:val="002B4BF8"/>
    <w:rsid w:val="002B5959"/>
    <w:rsid w:val="002B7235"/>
    <w:rsid w:val="002C03B8"/>
    <w:rsid w:val="002C0BD1"/>
    <w:rsid w:val="002C1BA8"/>
    <w:rsid w:val="002C2019"/>
    <w:rsid w:val="002C6E5D"/>
    <w:rsid w:val="002C7EC0"/>
    <w:rsid w:val="002D1ADE"/>
    <w:rsid w:val="002D22C5"/>
    <w:rsid w:val="002D3039"/>
    <w:rsid w:val="002D614F"/>
    <w:rsid w:val="002E1962"/>
    <w:rsid w:val="002E2C38"/>
    <w:rsid w:val="002E2CCD"/>
    <w:rsid w:val="002E44D3"/>
    <w:rsid w:val="002E7C9E"/>
    <w:rsid w:val="002F2CCF"/>
    <w:rsid w:val="002F3666"/>
    <w:rsid w:val="002F512E"/>
    <w:rsid w:val="002F62F4"/>
    <w:rsid w:val="002F7AF8"/>
    <w:rsid w:val="002F7E27"/>
    <w:rsid w:val="003028CF"/>
    <w:rsid w:val="003039D1"/>
    <w:rsid w:val="00306356"/>
    <w:rsid w:val="00306EFF"/>
    <w:rsid w:val="00307C4B"/>
    <w:rsid w:val="003108DD"/>
    <w:rsid w:val="00311370"/>
    <w:rsid w:val="00312159"/>
    <w:rsid w:val="003125D0"/>
    <w:rsid w:val="0031277A"/>
    <w:rsid w:val="0031314E"/>
    <w:rsid w:val="0031702C"/>
    <w:rsid w:val="003207BF"/>
    <w:rsid w:val="00322787"/>
    <w:rsid w:val="00324DE1"/>
    <w:rsid w:val="003326C8"/>
    <w:rsid w:val="00333143"/>
    <w:rsid w:val="00335EFF"/>
    <w:rsid w:val="00344677"/>
    <w:rsid w:val="0034574B"/>
    <w:rsid w:val="00347D95"/>
    <w:rsid w:val="00350B33"/>
    <w:rsid w:val="0035262C"/>
    <w:rsid w:val="00352D9C"/>
    <w:rsid w:val="00353487"/>
    <w:rsid w:val="00353BA9"/>
    <w:rsid w:val="0035593F"/>
    <w:rsid w:val="003619F0"/>
    <w:rsid w:val="00363044"/>
    <w:rsid w:val="0036422F"/>
    <w:rsid w:val="00364B61"/>
    <w:rsid w:val="00366748"/>
    <w:rsid w:val="00370325"/>
    <w:rsid w:val="00370A7C"/>
    <w:rsid w:val="00372560"/>
    <w:rsid w:val="0037276D"/>
    <w:rsid w:val="00375593"/>
    <w:rsid w:val="003756BB"/>
    <w:rsid w:val="003804AA"/>
    <w:rsid w:val="00381354"/>
    <w:rsid w:val="003815C5"/>
    <w:rsid w:val="00384DE1"/>
    <w:rsid w:val="00385C8A"/>
    <w:rsid w:val="003917C8"/>
    <w:rsid w:val="003951F0"/>
    <w:rsid w:val="003A103B"/>
    <w:rsid w:val="003A17F5"/>
    <w:rsid w:val="003A2984"/>
    <w:rsid w:val="003A3951"/>
    <w:rsid w:val="003A3B31"/>
    <w:rsid w:val="003A55CA"/>
    <w:rsid w:val="003B0D67"/>
    <w:rsid w:val="003B2340"/>
    <w:rsid w:val="003B53C0"/>
    <w:rsid w:val="003C058C"/>
    <w:rsid w:val="003C1F9A"/>
    <w:rsid w:val="003C2902"/>
    <w:rsid w:val="003C2B58"/>
    <w:rsid w:val="003D7224"/>
    <w:rsid w:val="003E0C0F"/>
    <w:rsid w:val="003E26DF"/>
    <w:rsid w:val="003E2B77"/>
    <w:rsid w:val="003E2C2C"/>
    <w:rsid w:val="003E3617"/>
    <w:rsid w:val="003E763E"/>
    <w:rsid w:val="003F6335"/>
    <w:rsid w:val="003F7CE7"/>
    <w:rsid w:val="0040472E"/>
    <w:rsid w:val="00405EC9"/>
    <w:rsid w:val="00407214"/>
    <w:rsid w:val="004135E7"/>
    <w:rsid w:val="00414E7E"/>
    <w:rsid w:val="004164C6"/>
    <w:rsid w:val="00417EFB"/>
    <w:rsid w:val="00420E86"/>
    <w:rsid w:val="00423990"/>
    <w:rsid w:val="00424085"/>
    <w:rsid w:val="0042415E"/>
    <w:rsid w:val="004267FF"/>
    <w:rsid w:val="004274E7"/>
    <w:rsid w:val="004345B2"/>
    <w:rsid w:val="00436642"/>
    <w:rsid w:val="00437E37"/>
    <w:rsid w:val="00440A5F"/>
    <w:rsid w:val="00440E74"/>
    <w:rsid w:val="0044718C"/>
    <w:rsid w:val="004507E4"/>
    <w:rsid w:val="00453A29"/>
    <w:rsid w:val="00454AB3"/>
    <w:rsid w:val="00454D79"/>
    <w:rsid w:val="0045552E"/>
    <w:rsid w:val="00455E31"/>
    <w:rsid w:val="00460847"/>
    <w:rsid w:val="004637F2"/>
    <w:rsid w:val="004657D2"/>
    <w:rsid w:val="00470048"/>
    <w:rsid w:val="00470D9B"/>
    <w:rsid w:val="004769B5"/>
    <w:rsid w:val="004774DE"/>
    <w:rsid w:val="00483DA3"/>
    <w:rsid w:val="004869BF"/>
    <w:rsid w:val="00486C57"/>
    <w:rsid w:val="00487C97"/>
    <w:rsid w:val="0049147D"/>
    <w:rsid w:val="004924FE"/>
    <w:rsid w:val="00497A13"/>
    <w:rsid w:val="004A1292"/>
    <w:rsid w:val="004A46E1"/>
    <w:rsid w:val="004A508B"/>
    <w:rsid w:val="004A7A5D"/>
    <w:rsid w:val="004B73E8"/>
    <w:rsid w:val="004C0694"/>
    <w:rsid w:val="004C3DD4"/>
    <w:rsid w:val="004C6206"/>
    <w:rsid w:val="004C73BE"/>
    <w:rsid w:val="004C78DF"/>
    <w:rsid w:val="004D0005"/>
    <w:rsid w:val="004D1136"/>
    <w:rsid w:val="004D2541"/>
    <w:rsid w:val="004D2B0A"/>
    <w:rsid w:val="004D4FB1"/>
    <w:rsid w:val="004D62A9"/>
    <w:rsid w:val="004D6462"/>
    <w:rsid w:val="004D7701"/>
    <w:rsid w:val="004E034B"/>
    <w:rsid w:val="004E1B17"/>
    <w:rsid w:val="00500EC3"/>
    <w:rsid w:val="00501D2D"/>
    <w:rsid w:val="00501F86"/>
    <w:rsid w:val="005025B0"/>
    <w:rsid w:val="005078EC"/>
    <w:rsid w:val="00515FAE"/>
    <w:rsid w:val="00517F63"/>
    <w:rsid w:val="005223D0"/>
    <w:rsid w:val="005304F4"/>
    <w:rsid w:val="00532DC4"/>
    <w:rsid w:val="005332A7"/>
    <w:rsid w:val="00533749"/>
    <w:rsid w:val="0053718C"/>
    <w:rsid w:val="00541BFA"/>
    <w:rsid w:val="00544714"/>
    <w:rsid w:val="005452F4"/>
    <w:rsid w:val="00551E63"/>
    <w:rsid w:val="00556502"/>
    <w:rsid w:val="005633DC"/>
    <w:rsid w:val="00572819"/>
    <w:rsid w:val="00583781"/>
    <w:rsid w:val="00587662"/>
    <w:rsid w:val="0059171D"/>
    <w:rsid w:val="0059259A"/>
    <w:rsid w:val="0059429E"/>
    <w:rsid w:val="00594302"/>
    <w:rsid w:val="00594BED"/>
    <w:rsid w:val="005A26D5"/>
    <w:rsid w:val="005A36E6"/>
    <w:rsid w:val="005A51ED"/>
    <w:rsid w:val="005A5F39"/>
    <w:rsid w:val="005A5FE9"/>
    <w:rsid w:val="005B7C5F"/>
    <w:rsid w:val="005D0977"/>
    <w:rsid w:val="005D119F"/>
    <w:rsid w:val="005E1071"/>
    <w:rsid w:val="005E199A"/>
    <w:rsid w:val="005F3F75"/>
    <w:rsid w:val="005F4965"/>
    <w:rsid w:val="005F67E1"/>
    <w:rsid w:val="006038D3"/>
    <w:rsid w:val="00603D2B"/>
    <w:rsid w:val="0060669B"/>
    <w:rsid w:val="0061780D"/>
    <w:rsid w:val="00622CB1"/>
    <w:rsid w:val="00622DF1"/>
    <w:rsid w:val="00625E5B"/>
    <w:rsid w:val="006339DB"/>
    <w:rsid w:val="006425BD"/>
    <w:rsid w:val="00645C50"/>
    <w:rsid w:val="00647175"/>
    <w:rsid w:val="00647E71"/>
    <w:rsid w:val="006561E2"/>
    <w:rsid w:val="00657550"/>
    <w:rsid w:val="00663562"/>
    <w:rsid w:val="00670D14"/>
    <w:rsid w:val="00671DED"/>
    <w:rsid w:val="00672F43"/>
    <w:rsid w:val="00674103"/>
    <w:rsid w:val="00676B07"/>
    <w:rsid w:val="00677D3E"/>
    <w:rsid w:val="00680601"/>
    <w:rsid w:val="0068149D"/>
    <w:rsid w:val="0068203F"/>
    <w:rsid w:val="006917F0"/>
    <w:rsid w:val="00694506"/>
    <w:rsid w:val="006948E1"/>
    <w:rsid w:val="00695962"/>
    <w:rsid w:val="00696940"/>
    <w:rsid w:val="006A1E1B"/>
    <w:rsid w:val="006A609C"/>
    <w:rsid w:val="006B35EB"/>
    <w:rsid w:val="006B4E35"/>
    <w:rsid w:val="006B7665"/>
    <w:rsid w:val="006C02FC"/>
    <w:rsid w:val="006C132A"/>
    <w:rsid w:val="006C25B0"/>
    <w:rsid w:val="006C4300"/>
    <w:rsid w:val="006C724E"/>
    <w:rsid w:val="006D6D71"/>
    <w:rsid w:val="006D71C3"/>
    <w:rsid w:val="006E1279"/>
    <w:rsid w:val="006E3BD4"/>
    <w:rsid w:val="006E67B9"/>
    <w:rsid w:val="006E6B74"/>
    <w:rsid w:val="006E7A3D"/>
    <w:rsid w:val="006F38B4"/>
    <w:rsid w:val="006F4D72"/>
    <w:rsid w:val="00702DF6"/>
    <w:rsid w:val="00707912"/>
    <w:rsid w:val="00710B80"/>
    <w:rsid w:val="00713231"/>
    <w:rsid w:val="0071607A"/>
    <w:rsid w:val="007204CB"/>
    <w:rsid w:val="00720BD3"/>
    <w:rsid w:val="007219C7"/>
    <w:rsid w:val="00723C83"/>
    <w:rsid w:val="00725D8B"/>
    <w:rsid w:val="007275A2"/>
    <w:rsid w:val="00730802"/>
    <w:rsid w:val="00733A22"/>
    <w:rsid w:val="00733C38"/>
    <w:rsid w:val="007400D6"/>
    <w:rsid w:val="00740344"/>
    <w:rsid w:val="00742502"/>
    <w:rsid w:val="00744079"/>
    <w:rsid w:val="00744F6E"/>
    <w:rsid w:val="00747843"/>
    <w:rsid w:val="00751F73"/>
    <w:rsid w:val="007523ED"/>
    <w:rsid w:val="00756257"/>
    <w:rsid w:val="00761B2E"/>
    <w:rsid w:val="00762B90"/>
    <w:rsid w:val="007636AA"/>
    <w:rsid w:val="007724A9"/>
    <w:rsid w:val="00772B4E"/>
    <w:rsid w:val="00772C29"/>
    <w:rsid w:val="00780D16"/>
    <w:rsid w:val="00781486"/>
    <w:rsid w:val="0078194F"/>
    <w:rsid w:val="00786799"/>
    <w:rsid w:val="0078725C"/>
    <w:rsid w:val="007903DA"/>
    <w:rsid w:val="007932F1"/>
    <w:rsid w:val="007A1001"/>
    <w:rsid w:val="007A5391"/>
    <w:rsid w:val="007A5FB7"/>
    <w:rsid w:val="007A6234"/>
    <w:rsid w:val="007B02DB"/>
    <w:rsid w:val="007B2A67"/>
    <w:rsid w:val="007B2BDC"/>
    <w:rsid w:val="007B3015"/>
    <w:rsid w:val="007C0FDE"/>
    <w:rsid w:val="007C1871"/>
    <w:rsid w:val="007C4858"/>
    <w:rsid w:val="007D081A"/>
    <w:rsid w:val="007D1B4B"/>
    <w:rsid w:val="007D1F37"/>
    <w:rsid w:val="007D3609"/>
    <w:rsid w:val="007D5163"/>
    <w:rsid w:val="007D5A92"/>
    <w:rsid w:val="007D5AE7"/>
    <w:rsid w:val="007E494F"/>
    <w:rsid w:val="007E7D91"/>
    <w:rsid w:val="007F0B2C"/>
    <w:rsid w:val="007F230C"/>
    <w:rsid w:val="007F2549"/>
    <w:rsid w:val="007F2C4C"/>
    <w:rsid w:val="007F3D99"/>
    <w:rsid w:val="007F68F5"/>
    <w:rsid w:val="007F757E"/>
    <w:rsid w:val="00802223"/>
    <w:rsid w:val="00812917"/>
    <w:rsid w:val="00813A3A"/>
    <w:rsid w:val="00814495"/>
    <w:rsid w:val="00817620"/>
    <w:rsid w:val="00824179"/>
    <w:rsid w:val="008260AA"/>
    <w:rsid w:val="008271C0"/>
    <w:rsid w:val="008326E0"/>
    <w:rsid w:val="00834E04"/>
    <w:rsid w:val="00835618"/>
    <w:rsid w:val="008372C8"/>
    <w:rsid w:val="008374CF"/>
    <w:rsid w:val="008377C1"/>
    <w:rsid w:val="008379AE"/>
    <w:rsid w:val="00841A05"/>
    <w:rsid w:val="00844327"/>
    <w:rsid w:val="008512E4"/>
    <w:rsid w:val="008553C7"/>
    <w:rsid w:val="00855A96"/>
    <w:rsid w:val="00855CDA"/>
    <w:rsid w:val="00855ECD"/>
    <w:rsid w:val="008618A1"/>
    <w:rsid w:val="00863A67"/>
    <w:rsid w:val="0086710E"/>
    <w:rsid w:val="008729D0"/>
    <w:rsid w:val="008741FD"/>
    <w:rsid w:val="00876D94"/>
    <w:rsid w:val="00877214"/>
    <w:rsid w:val="0087772D"/>
    <w:rsid w:val="00880AB9"/>
    <w:rsid w:val="008901F6"/>
    <w:rsid w:val="008917E1"/>
    <w:rsid w:val="00893207"/>
    <w:rsid w:val="008945BE"/>
    <w:rsid w:val="008961EF"/>
    <w:rsid w:val="0089758E"/>
    <w:rsid w:val="00897A72"/>
    <w:rsid w:val="008A0434"/>
    <w:rsid w:val="008A0F55"/>
    <w:rsid w:val="008A256E"/>
    <w:rsid w:val="008A2B72"/>
    <w:rsid w:val="008A46D2"/>
    <w:rsid w:val="008A4D95"/>
    <w:rsid w:val="008B142F"/>
    <w:rsid w:val="008B20F9"/>
    <w:rsid w:val="008B3DAA"/>
    <w:rsid w:val="008B462F"/>
    <w:rsid w:val="008C5F09"/>
    <w:rsid w:val="008D19EA"/>
    <w:rsid w:val="008D1A30"/>
    <w:rsid w:val="008E1CEA"/>
    <w:rsid w:val="008E72B0"/>
    <w:rsid w:val="008F0EDF"/>
    <w:rsid w:val="008F28B3"/>
    <w:rsid w:val="008F6446"/>
    <w:rsid w:val="00900E24"/>
    <w:rsid w:val="00906F64"/>
    <w:rsid w:val="009076B7"/>
    <w:rsid w:val="00912643"/>
    <w:rsid w:val="0091283A"/>
    <w:rsid w:val="00913D80"/>
    <w:rsid w:val="00921307"/>
    <w:rsid w:val="00924FE0"/>
    <w:rsid w:val="0092767F"/>
    <w:rsid w:val="0093420B"/>
    <w:rsid w:val="0093509A"/>
    <w:rsid w:val="009360CD"/>
    <w:rsid w:val="00941846"/>
    <w:rsid w:val="009423F4"/>
    <w:rsid w:val="0094429B"/>
    <w:rsid w:val="00947AD9"/>
    <w:rsid w:val="0095579C"/>
    <w:rsid w:val="00957F2C"/>
    <w:rsid w:val="00960692"/>
    <w:rsid w:val="0096167F"/>
    <w:rsid w:val="00962C40"/>
    <w:rsid w:val="00966AE6"/>
    <w:rsid w:val="009674ED"/>
    <w:rsid w:val="00976CB1"/>
    <w:rsid w:val="00980674"/>
    <w:rsid w:val="009809BF"/>
    <w:rsid w:val="00980AD6"/>
    <w:rsid w:val="0098484D"/>
    <w:rsid w:val="00987E7A"/>
    <w:rsid w:val="00990B9B"/>
    <w:rsid w:val="00990F94"/>
    <w:rsid w:val="009963FB"/>
    <w:rsid w:val="009A1778"/>
    <w:rsid w:val="009A452F"/>
    <w:rsid w:val="009B03B4"/>
    <w:rsid w:val="009B3C05"/>
    <w:rsid w:val="009B74A1"/>
    <w:rsid w:val="009C2344"/>
    <w:rsid w:val="009C6BF0"/>
    <w:rsid w:val="009D3205"/>
    <w:rsid w:val="009D7C87"/>
    <w:rsid w:val="009E168F"/>
    <w:rsid w:val="009E3100"/>
    <w:rsid w:val="009E5584"/>
    <w:rsid w:val="009F16F4"/>
    <w:rsid w:val="009F7038"/>
    <w:rsid w:val="009F7FB4"/>
    <w:rsid w:val="00A03063"/>
    <w:rsid w:val="00A10098"/>
    <w:rsid w:val="00A10319"/>
    <w:rsid w:val="00A10595"/>
    <w:rsid w:val="00A11416"/>
    <w:rsid w:val="00A11509"/>
    <w:rsid w:val="00A11BD0"/>
    <w:rsid w:val="00A16E21"/>
    <w:rsid w:val="00A24DCA"/>
    <w:rsid w:val="00A264F8"/>
    <w:rsid w:val="00A375ED"/>
    <w:rsid w:val="00A37631"/>
    <w:rsid w:val="00A43CF1"/>
    <w:rsid w:val="00A464A5"/>
    <w:rsid w:val="00A477A3"/>
    <w:rsid w:val="00A52CFC"/>
    <w:rsid w:val="00A55C21"/>
    <w:rsid w:val="00A57F91"/>
    <w:rsid w:val="00A61A49"/>
    <w:rsid w:val="00A672E5"/>
    <w:rsid w:val="00A76892"/>
    <w:rsid w:val="00A769F4"/>
    <w:rsid w:val="00A76CD0"/>
    <w:rsid w:val="00A848DA"/>
    <w:rsid w:val="00A86C1B"/>
    <w:rsid w:val="00A8711B"/>
    <w:rsid w:val="00A90E22"/>
    <w:rsid w:val="00A93EFB"/>
    <w:rsid w:val="00A951CA"/>
    <w:rsid w:val="00A95948"/>
    <w:rsid w:val="00A95C67"/>
    <w:rsid w:val="00A96C33"/>
    <w:rsid w:val="00AA23E1"/>
    <w:rsid w:val="00AA48C4"/>
    <w:rsid w:val="00AA4ECA"/>
    <w:rsid w:val="00AA638A"/>
    <w:rsid w:val="00AA7DB6"/>
    <w:rsid w:val="00AB1BE2"/>
    <w:rsid w:val="00AB286E"/>
    <w:rsid w:val="00AB3FCC"/>
    <w:rsid w:val="00AB5632"/>
    <w:rsid w:val="00AC0EF5"/>
    <w:rsid w:val="00AC186C"/>
    <w:rsid w:val="00AC1F00"/>
    <w:rsid w:val="00AC24C0"/>
    <w:rsid w:val="00AC6734"/>
    <w:rsid w:val="00AC76A8"/>
    <w:rsid w:val="00AD486F"/>
    <w:rsid w:val="00AD71B8"/>
    <w:rsid w:val="00AE3C05"/>
    <w:rsid w:val="00AE4667"/>
    <w:rsid w:val="00AE4DBE"/>
    <w:rsid w:val="00AE5F68"/>
    <w:rsid w:val="00AE609E"/>
    <w:rsid w:val="00AE657A"/>
    <w:rsid w:val="00AE6759"/>
    <w:rsid w:val="00AF1E69"/>
    <w:rsid w:val="00AF21FB"/>
    <w:rsid w:val="00AF767B"/>
    <w:rsid w:val="00B0191B"/>
    <w:rsid w:val="00B01DCB"/>
    <w:rsid w:val="00B155DF"/>
    <w:rsid w:val="00B2252F"/>
    <w:rsid w:val="00B262AA"/>
    <w:rsid w:val="00B33BB5"/>
    <w:rsid w:val="00B34F4F"/>
    <w:rsid w:val="00B42157"/>
    <w:rsid w:val="00B4452D"/>
    <w:rsid w:val="00B450E9"/>
    <w:rsid w:val="00B45833"/>
    <w:rsid w:val="00B45D9A"/>
    <w:rsid w:val="00B504A8"/>
    <w:rsid w:val="00B50DA4"/>
    <w:rsid w:val="00B51F2C"/>
    <w:rsid w:val="00B60E97"/>
    <w:rsid w:val="00B63A09"/>
    <w:rsid w:val="00B6434F"/>
    <w:rsid w:val="00B67179"/>
    <w:rsid w:val="00B70AD8"/>
    <w:rsid w:val="00B70EA4"/>
    <w:rsid w:val="00B73878"/>
    <w:rsid w:val="00B771FB"/>
    <w:rsid w:val="00B77639"/>
    <w:rsid w:val="00B80E44"/>
    <w:rsid w:val="00B8427A"/>
    <w:rsid w:val="00B868C4"/>
    <w:rsid w:val="00B871CB"/>
    <w:rsid w:val="00B94BD1"/>
    <w:rsid w:val="00B9624E"/>
    <w:rsid w:val="00B97C58"/>
    <w:rsid w:val="00BA270C"/>
    <w:rsid w:val="00BA343F"/>
    <w:rsid w:val="00BA38A6"/>
    <w:rsid w:val="00BA4395"/>
    <w:rsid w:val="00BA5524"/>
    <w:rsid w:val="00BA5597"/>
    <w:rsid w:val="00BA7235"/>
    <w:rsid w:val="00BB01D7"/>
    <w:rsid w:val="00BB132B"/>
    <w:rsid w:val="00BB6123"/>
    <w:rsid w:val="00BC224C"/>
    <w:rsid w:val="00BC2830"/>
    <w:rsid w:val="00BC5E5A"/>
    <w:rsid w:val="00BD0BDC"/>
    <w:rsid w:val="00BE0CEB"/>
    <w:rsid w:val="00BE1119"/>
    <w:rsid w:val="00BE3271"/>
    <w:rsid w:val="00BF23B2"/>
    <w:rsid w:val="00BF6BE5"/>
    <w:rsid w:val="00C01B77"/>
    <w:rsid w:val="00C02C7E"/>
    <w:rsid w:val="00C039DA"/>
    <w:rsid w:val="00C06FF5"/>
    <w:rsid w:val="00C07B4E"/>
    <w:rsid w:val="00C07E58"/>
    <w:rsid w:val="00C11598"/>
    <w:rsid w:val="00C11DCD"/>
    <w:rsid w:val="00C15635"/>
    <w:rsid w:val="00C17AC4"/>
    <w:rsid w:val="00C17BD6"/>
    <w:rsid w:val="00C21F30"/>
    <w:rsid w:val="00C22124"/>
    <w:rsid w:val="00C27030"/>
    <w:rsid w:val="00C278A9"/>
    <w:rsid w:val="00C27B91"/>
    <w:rsid w:val="00C27C23"/>
    <w:rsid w:val="00C40060"/>
    <w:rsid w:val="00C40F23"/>
    <w:rsid w:val="00C435CE"/>
    <w:rsid w:val="00C44769"/>
    <w:rsid w:val="00C47204"/>
    <w:rsid w:val="00C51827"/>
    <w:rsid w:val="00C54768"/>
    <w:rsid w:val="00C54B84"/>
    <w:rsid w:val="00C55080"/>
    <w:rsid w:val="00C623B8"/>
    <w:rsid w:val="00C63CE0"/>
    <w:rsid w:val="00C64823"/>
    <w:rsid w:val="00C65138"/>
    <w:rsid w:val="00C74C61"/>
    <w:rsid w:val="00C77D72"/>
    <w:rsid w:val="00C81BCC"/>
    <w:rsid w:val="00C82FBE"/>
    <w:rsid w:val="00C84BB7"/>
    <w:rsid w:val="00C90B52"/>
    <w:rsid w:val="00C91B88"/>
    <w:rsid w:val="00CA063F"/>
    <w:rsid w:val="00CA46CE"/>
    <w:rsid w:val="00CC2577"/>
    <w:rsid w:val="00CC3812"/>
    <w:rsid w:val="00CC3D80"/>
    <w:rsid w:val="00CC4220"/>
    <w:rsid w:val="00CC55CC"/>
    <w:rsid w:val="00CC64ED"/>
    <w:rsid w:val="00CD0A70"/>
    <w:rsid w:val="00CD4A22"/>
    <w:rsid w:val="00CD59E2"/>
    <w:rsid w:val="00CD5C8B"/>
    <w:rsid w:val="00CD6953"/>
    <w:rsid w:val="00CE0A78"/>
    <w:rsid w:val="00CE1116"/>
    <w:rsid w:val="00CE204A"/>
    <w:rsid w:val="00CE21F4"/>
    <w:rsid w:val="00CE36C8"/>
    <w:rsid w:val="00CE370A"/>
    <w:rsid w:val="00CE604F"/>
    <w:rsid w:val="00CF08CD"/>
    <w:rsid w:val="00CF0FAE"/>
    <w:rsid w:val="00CF3BFD"/>
    <w:rsid w:val="00CF425F"/>
    <w:rsid w:val="00D03F5D"/>
    <w:rsid w:val="00D070DE"/>
    <w:rsid w:val="00D10E80"/>
    <w:rsid w:val="00D120CA"/>
    <w:rsid w:val="00D1423C"/>
    <w:rsid w:val="00D149F8"/>
    <w:rsid w:val="00D14E23"/>
    <w:rsid w:val="00D16374"/>
    <w:rsid w:val="00D17230"/>
    <w:rsid w:val="00D20C02"/>
    <w:rsid w:val="00D22D29"/>
    <w:rsid w:val="00D23965"/>
    <w:rsid w:val="00D3405A"/>
    <w:rsid w:val="00D47635"/>
    <w:rsid w:val="00D5015D"/>
    <w:rsid w:val="00D51522"/>
    <w:rsid w:val="00D51AC4"/>
    <w:rsid w:val="00D5267B"/>
    <w:rsid w:val="00D53A11"/>
    <w:rsid w:val="00D54A5E"/>
    <w:rsid w:val="00D54FB2"/>
    <w:rsid w:val="00D55CBA"/>
    <w:rsid w:val="00D57B9E"/>
    <w:rsid w:val="00D61FBA"/>
    <w:rsid w:val="00D62AC1"/>
    <w:rsid w:val="00D647EE"/>
    <w:rsid w:val="00D64D46"/>
    <w:rsid w:val="00D668EA"/>
    <w:rsid w:val="00D67800"/>
    <w:rsid w:val="00D7364E"/>
    <w:rsid w:val="00D77644"/>
    <w:rsid w:val="00D81C0A"/>
    <w:rsid w:val="00D81CD6"/>
    <w:rsid w:val="00D84C1F"/>
    <w:rsid w:val="00D862DA"/>
    <w:rsid w:val="00D876E3"/>
    <w:rsid w:val="00D920B6"/>
    <w:rsid w:val="00D96ED7"/>
    <w:rsid w:val="00DA32DF"/>
    <w:rsid w:val="00DA39DF"/>
    <w:rsid w:val="00DA4680"/>
    <w:rsid w:val="00DA4F90"/>
    <w:rsid w:val="00DA5493"/>
    <w:rsid w:val="00DA55E5"/>
    <w:rsid w:val="00DA6953"/>
    <w:rsid w:val="00DA7DCE"/>
    <w:rsid w:val="00DB0874"/>
    <w:rsid w:val="00DB4F0F"/>
    <w:rsid w:val="00DC11CF"/>
    <w:rsid w:val="00DC2E08"/>
    <w:rsid w:val="00DC4365"/>
    <w:rsid w:val="00DC54F5"/>
    <w:rsid w:val="00DC5E5E"/>
    <w:rsid w:val="00DC653B"/>
    <w:rsid w:val="00DC6EF5"/>
    <w:rsid w:val="00DD03DB"/>
    <w:rsid w:val="00DD18BA"/>
    <w:rsid w:val="00DD3A96"/>
    <w:rsid w:val="00DD4F2B"/>
    <w:rsid w:val="00DD6148"/>
    <w:rsid w:val="00DE4FC0"/>
    <w:rsid w:val="00DE65BA"/>
    <w:rsid w:val="00DF3E67"/>
    <w:rsid w:val="00E02EA1"/>
    <w:rsid w:val="00E07C9D"/>
    <w:rsid w:val="00E1143F"/>
    <w:rsid w:val="00E13983"/>
    <w:rsid w:val="00E14D25"/>
    <w:rsid w:val="00E21758"/>
    <w:rsid w:val="00E23557"/>
    <w:rsid w:val="00E25249"/>
    <w:rsid w:val="00E268A8"/>
    <w:rsid w:val="00E276C6"/>
    <w:rsid w:val="00E343BF"/>
    <w:rsid w:val="00E36DDE"/>
    <w:rsid w:val="00E404E1"/>
    <w:rsid w:val="00E424FD"/>
    <w:rsid w:val="00E42656"/>
    <w:rsid w:val="00E52EEA"/>
    <w:rsid w:val="00E5325E"/>
    <w:rsid w:val="00E55D4A"/>
    <w:rsid w:val="00E57F16"/>
    <w:rsid w:val="00E6143C"/>
    <w:rsid w:val="00E64A18"/>
    <w:rsid w:val="00E822C9"/>
    <w:rsid w:val="00E87182"/>
    <w:rsid w:val="00E907A1"/>
    <w:rsid w:val="00E910B7"/>
    <w:rsid w:val="00E91B5C"/>
    <w:rsid w:val="00E93858"/>
    <w:rsid w:val="00E946A8"/>
    <w:rsid w:val="00E97D41"/>
    <w:rsid w:val="00EA7C3B"/>
    <w:rsid w:val="00EB1C11"/>
    <w:rsid w:val="00EB6929"/>
    <w:rsid w:val="00EC010A"/>
    <w:rsid w:val="00EC40CC"/>
    <w:rsid w:val="00EC637A"/>
    <w:rsid w:val="00ED0B34"/>
    <w:rsid w:val="00ED1ECD"/>
    <w:rsid w:val="00ED2B62"/>
    <w:rsid w:val="00ED303F"/>
    <w:rsid w:val="00ED6146"/>
    <w:rsid w:val="00F01459"/>
    <w:rsid w:val="00F02E92"/>
    <w:rsid w:val="00F03B05"/>
    <w:rsid w:val="00F05593"/>
    <w:rsid w:val="00F05EDE"/>
    <w:rsid w:val="00F07006"/>
    <w:rsid w:val="00F071B8"/>
    <w:rsid w:val="00F10472"/>
    <w:rsid w:val="00F11789"/>
    <w:rsid w:val="00F13AC7"/>
    <w:rsid w:val="00F17EB4"/>
    <w:rsid w:val="00F22791"/>
    <w:rsid w:val="00F30215"/>
    <w:rsid w:val="00F317B1"/>
    <w:rsid w:val="00F36AB6"/>
    <w:rsid w:val="00F36B33"/>
    <w:rsid w:val="00F36E1B"/>
    <w:rsid w:val="00F37EC6"/>
    <w:rsid w:val="00F444AB"/>
    <w:rsid w:val="00F44694"/>
    <w:rsid w:val="00F44EB9"/>
    <w:rsid w:val="00F474E1"/>
    <w:rsid w:val="00F5114A"/>
    <w:rsid w:val="00F51386"/>
    <w:rsid w:val="00F52774"/>
    <w:rsid w:val="00F56DB1"/>
    <w:rsid w:val="00F62A41"/>
    <w:rsid w:val="00F637AD"/>
    <w:rsid w:val="00F7007D"/>
    <w:rsid w:val="00F73107"/>
    <w:rsid w:val="00F74DAC"/>
    <w:rsid w:val="00F750BA"/>
    <w:rsid w:val="00F800EE"/>
    <w:rsid w:val="00F813F6"/>
    <w:rsid w:val="00F81EF8"/>
    <w:rsid w:val="00F82412"/>
    <w:rsid w:val="00F874E1"/>
    <w:rsid w:val="00F900F7"/>
    <w:rsid w:val="00F93ABB"/>
    <w:rsid w:val="00F9469D"/>
    <w:rsid w:val="00F963DF"/>
    <w:rsid w:val="00FA05DE"/>
    <w:rsid w:val="00FA4F2E"/>
    <w:rsid w:val="00FA6031"/>
    <w:rsid w:val="00FA754D"/>
    <w:rsid w:val="00FB0E10"/>
    <w:rsid w:val="00FB0F15"/>
    <w:rsid w:val="00FB37E0"/>
    <w:rsid w:val="00FB40FD"/>
    <w:rsid w:val="00FB6C32"/>
    <w:rsid w:val="00FC0942"/>
    <w:rsid w:val="00FC169D"/>
    <w:rsid w:val="00FC3A76"/>
    <w:rsid w:val="00FC3AB0"/>
    <w:rsid w:val="00FC3E35"/>
    <w:rsid w:val="00FC3EBA"/>
    <w:rsid w:val="00FC51EE"/>
    <w:rsid w:val="00FC53B3"/>
    <w:rsid w:val="00FC54BE"/>
    <w:rsid w:val="00FD36AC"/>
    <w:rsid w:val="00FD5121"/>
    <w:rsid w:val="00FE211D"/>
    <w:rsid w:val="00FE28EE"/>
    <w:rsid w:val="00FE4161"/>
    <w:rsid w:val="00FE5093"/>
    <w:rsid w:val="00FE5BFB"/>
    <w:rsid w:val="00FE6C94"/>
    <w:rsid w:val="00FE708A"/>
    <w:rsid w:val="00FE75FA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  <w:style w:type="character" w:styleId="ae">
    <w:name w:val="Hyperlink"/>
    <w:basedOn w:val="a0"/>
    <w:rsid w:val="00710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  <w:style w:type="character" w:styleId="ae">
    <w:name w:val="Hyperlink"/>
    <w:basedOn w:val="a0"/>
    <w:rsid w:val="00710B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3C953-7D8F-4C35-9A01-0A1CCCC0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1495</Words>
  <Characters>8528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Дума</Company>
  <LinksUpToDate>false</LinksUpToDate>
  <CharactersWithSpaces>10003</CharactersWithSpaces>
  <SharedDoc>false</SharedDoc>
  <HLinks>
    <vt:vector size="6" baseType="variant">
      <vt:variant>
        <vt:i4>262175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consultantplus://offline/main?base=RLAW145;n=11317;fld=134;dst=100016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006</dc:creator>
  <cp:lastModifiedBy>Елена Е. Филатова</cp:lastModifiedBy>
  <cp:revision>2</cp:revision>
  <cp:lastPrinted>2024-11-05T06:44:00Z</cp:lastPrinted>
  <dcterms:created xsi:type="dcterms:W3CDTF">2024-11-08T07:44:00Z</dcterms:created>
  <dcterms:modified xsi:type="dcterms:W3CDTF">2024-11-08T07:44:00Z</dcterms:modified>
</cp:coreProperties>
</file>